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BCD7" w14:textId="4A3DDD02" w:rsidR="00962BC9" w:rsidRPr="000B59F3" w:rsidRDefault="00962BC9" w:rsidP="00C16D1E">
      <w:pPr>
        <w:spacing w:after="0" w:line="240" w:lineRule="auto"/>
        <w:ind w:right="1"/>
        <w:jc w:val="right"/>
        <w:rPr>
          <w:rFonts w:asciiTheme="majorBidi" w:hAnsiTheme="majorBidi" w:cstheme="majorBidi"/>
          <w:bCs/>
          <w:sz w:val="24"/>
          <w:szCs w:val="24"/>
        </w:rPr>
      </w:pPr>
      <w:r w:rsidRPr="000B59F3">
        <w:rPr>
          <w:rFonts w:asciiTheme="majorBidi" w:hAnsiTheme="majorBidi" w:cstheme="majorBidi"/>
          <w:bCs/>
          <w:sz w:val="24"/>
          <w:szCs w:val="24"/>
        </w:rPr>
        <w:t>K</w:t>
      </w:r>
      <w:r w:rsidR="00A70B9E" w:rsidRPr="000B59F3">
        <w:rPr>
          <w:rFonts w:asciiTheme="majorBidi" w:hAnsiTheme="majorBidi" w:cstheme="majorBidi"/>
          <w:bCs/>
          <w:sz w:val="24"/>
          <w:szCs w:val="24"/>
        </w:rPr>
        <w:t>innitatud k</w:t>
      </w:r>
      <w:r w:rsidRPr="000B59F3">
        <w:rPr>
          <w:rFonts w:asciiTheme="majorBidi" w:hAnsiTheme="majorBidi" w:cstheme="majorBidi"/>
          <w:bCs/>
          <w:sz w:val="24"/>
          <w:szCs w:val="24"/>
        </w:rPr>
        <w:t>antsleri käskkirja</w:t>
      </w:r>
      <w:r w:rsidR="00A70B9E" w:rsidRPr="000B59F3">
        <w:rPr>
          <w:rFonts w:asciiTheme="majorBidi" w:hAnsiTheme="majorBidi" w:cstheme="majorBidi"/>
          <w:bCs/>
          <w:sz w:val="24"/>
          <w:szCs w:val="24"/>
        </w:rPr>
        <w:t>ga</w:t>
      </w:r>
      <w:r w:rsidRPr="000B59F3">
        <w:rPr>
          <w:rFonts w:asciiTheme="majorBidi" w:hAnsiTheme="majorBidi" w:cstheme="majorBidi"/>
          <w:bCs/>
          <w:sz w:val="24"/>
          <w:szCs w:val="24"/>
        </w:rPr>
        <w:t xml:space="preserve"> „</w:t>
      </w:r>
      <w:r w:rsidR="002D1C9C" w:rsidRPr="000B59F3">
        <w:rPr>
          <w:rFonts w:asciiTheme="majorBidi" w:hAnsiTheme="majorBidi" w:cstheme="majorBidi"/>
          <w:bCs/>
          <w:sz w:val="24"/>
          <w:szCs w:val="24"/>
        </w:rPr>
        <w:t>202</w:t>
      </w:r>
      <w:r w:rsidR="00BA309F" w:rsidRPr="000B59F3">
        <w:rPr>
          <w:rFonts w:asciiTheme="majorBidi" w:hAnsiTheme="majorBidi" w:cstheme="majorBidi"/>
          <w:bCs/>
          <w:sz w:val="24"/>
          <w:szCs w:val="24"/>
        </w:rPr>
        <w:t>2</w:t>
      </w:r>
      <w:r w:rsidRPr="000B59F3">
        <w:rPr>
          <w:rFonts w:asciiTheme="majorBidi" w:hAnsiTheme="majorBidi" w:cstheme="majorBidi"/>
          <w:bCs/>
          <w:sz w:val="24"/>
          <w:szCs w:val="24"/>
        </w:rPr>
        <w:t xml:space="preserve">. aastaks riigieelarvelise toetuse </w:t>
      </w:r>
      <w:r w:rsidRPr="000B59F3">
        <w:rPr>
          <w:rFonts w:asciiTheme="majorBidi" w:hAnsiTheme="majorBidi" w:cstheme="majorBidi"/>
          <w:bCs/>
          <w:sz w:val="24"/>
          <w:szCs w:val="24"/>
        </w:rPr>
        <w:br/>
        <w:t xml:space="preserve">andmine Sihtasutusele Kodanikuühiskonna Sihtkapital“ </w:t>
      </w:r>
    </w:p>
    <w:p w14:paraId="73B734DB" w14:textId="2F0B496A" w:rsidR="00962BC9" w:rsidRPr="000B59F3" w:rsidRDefault="00962BC9" w:rsidP="00C16D1E">
      <w:pPr>
        <w:spacing w:after="0" w:line="240" w:lineRule="auto"/>
        <w:ind w:right="1"/>
        <w:jc w:val="right"/>
        <w:rPr>
          <w:rFonts w:asciiTheme="majorBidi" w:hAnsiTheme="majorBidi" w:cstheme="majorBidi"/>
          <w:b/>
          <w:sz w:val="24"/>
          <w:szCs w:val="24"/>
        </w:rPr>
      </w:pPr>
      <w:r w:rsidRPr="000B59F3">
        <w:rPr>
          <w:rFonts w:asciiTheme="majorBidi" w:hAnsiTheme="majorBidi" w:cstheme="majorBidi"/>
          <w:bCs/>
          <w:sz w:val="24"/>
          <w:szCs w:val="24"/>
        </w:rPr>
        <w:t>Lisa 1</w:t>
      </w:r>
    </w:p>
    <w:p w14:paraId="2C78F4F9" w14:textId="77777777" w:rsidR="00962BC9" w:rsidRPr="000B59F3" w:rsidRDefault="00962BC9" w:rsidP="00C16D1E">
      <w:pPr>
        <w:spacing w:after="0" w:line="240" w:lineRule="auto"/>
        <w:ind w:right="1"/>
        <w:rPr>
          <w:rFonts w:asciiTheme="majorBidi" w:hAnsiTheme="majorBidi" w:cstheme="majorBidi"/>
          <w:b/>
          <w:sz w:val="24"/>
          <w:szCs w:val="24"/>
        </w:rPr>
      </w:pPr>
    </w:p>
    <w:p w14:paraId="57DBFC38" w14:textId="6083CCDA" w:rsidR="002F78AA" w:rsidRPr="000B59F3" w:rsidRDefault="005337BB" w:rsidP="00C16D1E">
      <w:pPr>
        <w:spacing w:after="0" w:line="240" w:lineRule="auto"/>
        <w:ind w:right="1"/>
        <w:rPr>
          <w:rFonts w:asciiTheme="majorBidi" w:hAnsiTheme="majorBidi" w:cstheme="majorBidi"/>
          <w:b/>
          <w:sz w:val="24"/>
          <w:szCs w:val="24"/>
        </w:rPr>
      </w:pPr>
      <w:r w:rsidRPr="000B59F3">
        <w:rPr>
          <w:rFonts w:asciiTheme="majorBidi" w:hAnsiTheme="majorBidi" w:cstheme="majorBidi"/>
          <w:b/>
          <w:sz w:val="24"/>
          <w:szCs w:val="24"/>
        </w:rPr>
        <w:t>Tegevus</w:t>
      </w:r>
      <w:r w:rsidR="002F78AA" w:rsidRPr="000B59F3">
        <w:rPr>
          <w:rFonts w:asciiTheme="majorBidi" w:hAnsiTheme="majorBidi" w:cstheme="majorBidi"/>
          <w:b/>
          <w:sz w:val="24"/>
          <w:szCs w:val="24"/>
        </w:rPr>
        <w:t>- ja tulemusaruanne</w:t>
      </w:r>
      <w:r w:rsidR="00522D2A" w:rsidRPr="000B59F3">
        <w:rPr>
          <w:rFonts w:asciiTheme="majorBidi" w:hAnsiTheme="majorBidi" w:cstheme="majorBidi"/>
          <w:b/>
          <w:sz w:val="24"/>
          <w:szCs w:val="24"/>
        </w:rPr>
        <w:t xml:space="preserve"> </w:t>
      </w:r>
    </w:p>
    <w:p w14:paraId="12A8A82A" w14:textId="4CF89D58" w:rsidR="00545FF4" w:rsidRPr="000B59F3" w:rsidRDefault="00545FF4" w:rsidP="00545FF4">
      <w:pPr>
        <w:autoSpaceDE w:val="0"/>
        <w:autoSpaceDN w:val="0"/>
        <w:adjustRightInd w:val="0"/>
        <w:spacing w:after="0" w:line="240" w:lineRule="auto"/>
        <w:rPr>
          <w:rFonts w:asciiTheme="majorBidi" w:hAnsiTheme="majorBidi" w:cstheme="majorBidi"/>
          <w:sz w:val="24"/>
          <w:szCs w:val="24"/>
        </w:rPr>
      </w:pPr>
      <w:r w:rsidRPr="000B59F3">
        <w:rPr>
          <w:rFonts w:asciiTheme="majorBidi" w:hAnsiTheme="majorBidi" w:cstheme="majorBidi"/>
          <w:sz w:val="24"/>
          <w:szCs w:val="24"/>
        </w:rPr>
        <w:t>Esitatakse seisuga 10.06.</w:t>
      </w:r>
      <w:r w:rsidR="00BA309F" w:rsidRPr="000B59F3">
        <w:rPr>
          <w:rFonts w:asciiTheme="majorBidi" w:hAnsiTheme="majorBidi" w:cstheme="majorBidi"/>
          <w:sz w:val="24"/>
          <w:szCs w:val="24"/>
        </w:rPr>
        <w:t>2022</w:t>
      </w:r>
      <w:r w:rsidRPr="000B59F3">
        <w:rPr>
          <w:rFonts w:asciiTheme="majorBidi" w:hAnsiTheme="majorBidi" w:cstheme="majorBidi"/>
          <w:sz w:val="24"/>
          <w:szCs w:val="24"/>
        </w:rPr>
        <w:t xml:space="preserve"> hiljemalt 21.07.2022 (vahearuanne, ainult numbrilised näitajad)</w:t>
      </w:r>
    </w:p>
    <w:p w14:paraId="0114E6A4" w14:textId="4BA6A3C1" w:rsidR="002F78AA" w:rsidRPr="000B59F3" w:rsidRDefault="00545FF4" w:rsidP="00545FF4">
      <w:pPr>
        <w:autoSpaceDE w:val="0"/>
        <w:autoSpaceDN w:val="0"/>
        <w:adjustRightInd w:val="0"/>
        <w:spacing w:after="0" w:line="240" w:lineRule="auto"/>
        <w:ind w:left="1416"/>
        <w:rPr>
          <w:rFonts w:asciiTheme="majorBidi" w:hAnsiTheme="majorBidi" w:cstheme="majorBidi"/>
          <w:sz w:val="24"/>
          <w:szCs w:val="24"/>
        </w:rPr>
      </w:pPr>
      <w:r w:rsidRPr="000B59F3">
        <w:rPr>
          <w:rFonts w:asciiTheme="majorBidi" w:hAnsiTheme="majorBidi" w:cstheme="majorBidi"/>
          <w:sz w:val="24"/>
          <w:szCs w:val="24"/>
        </w:rPr>
        <w:t xml:space="preserve">     </w:t>
      </w:r>
      <w:r w:rsidR="002D1C9C" w:rsidRPr="000B59F3">
        <w:rPr>
          <w:rFonts w:asciiTheme="majorBidi" w:hAnsiTheme="majorBidi" w:cstheme="majorBidi"/>
          <w:sz w:val="24"/>
          <w:szCs w:val="24"/>
        </w:rPr>
        <w:t xml:space="preserve"> 31.12.</w:t>
      </w:r>
      <w:r w:rsidR="00BA309F" w:rsidRPr="000B59F3">
        <w:rPr>
          <w:rFonts w:asciiTheme="majorBidi" w:hAnsiTheme="majorBidi" w:cstheme="majorBidi"/>
          <w:sz w:val="24"/>
          <w:szCs w:val="24"/>
        </w:rPr>
        <w:t>2022</w:t>
      </w:r>
      <w:r w:rsidR="002D1C9C" w:rsidRPr="000B59F3">
        <w:rPr>
          <w:rFonts w:asciiTheme="majorBidi" w:hAnsiTheme="majorBidi" w:cstheme="majorBidi"/>
          <w:sz w:val="24"/>
          <w:szCs w:val="24"/>
        </w:rPr>
        <w:t xml:space="preserve"> hiljemalt 31.01.</w:t>
      </w:r>
      <w:r w:rsidR="00BA309F" w:rsidRPr="000B59F3">
        <w:rPr>
          <w:rFonts w:asciiTheme="majorBidi" w:hAnsiTheme="majorBidi" w:cstheme="majorBidi"/>
          <w:sz w:val="24"/>
          <w:szCs w:val="24"/>
        </w:rPr>
        <w:t>2023</w:t>
      </w:r>
      <w:r w:rsidR="002F78AA" w:rsidRPr="000B59F3">
        <w:rPr>
          <w:rFonts w:asciiTheme="majorBidi" w:hAnsiTheme="majorBidi" w:cstheme="majorBidi"/>
          <w:sz w:val="24"/>
          <w:szCs w:val="24"/>
        </w:rPr>
        <w:t xml:space="preserve"> (lõpparuanne</w:t>
      </w:r>
      <w:r w:rsidR="00C16D1E" w:rsidRPr="000B59F3">
        <w:rPr>
          <w:rFonts w:asciiTheme="majorBidi" w:hAnsiTheme="majorBidi" w:cstheme="majorBidi"/>
          <w:sz w:val="24"/>
          <w:szCs w:val="24"/>
        </w:rPr>
        <w:t>,</w:t>
      </w:r>
      <w:r w:rsidR="005337BB" w:rsidRPr="000B59F3">
        <w:rPr>
          <w:rFonts w:asciiTheme="majorBidi" w:hAnsiTheme="majorBidi" w:cstheme="majorBidi"/>
          <w:sz w:val="24"/>
          <w:szCs w:val="24"/>
        </w:rPr>
        <w:t xml:space="preserve"> kumulatiivselt</w:t>
      </w:r>
      <w:r w:rsidR="002F78AA" w:rsidRPr="000B59F3">
        <w:rPr>
          <w:rFonts w:asciiTheme="majorBidi" w:hAnsiTheme="majorBidi" w:cstheme="majorBidi"/>
          <w:sz w:val="24"/>
          <w:szCs w:val="24"/>
        </w:rPr>
        <w:t>)</w:t>
      </w:r>
    </w:p>
    <w:p w14:paraId="19E0C373" w14:textId="77777777" w:rsidR="002F78AA" w:rsidRPr="000B59F3" w:rsidRDefault="002F78AA" w:rsidP="00C16D1E">
      <w:pPr>
        <w:spacing w:after="0" w:line="240" w:lineRule="auto"/>
        <w:ind w:right="1"/>
        <w:rPr>
          <w:rFonts w:asciiTheme="majorBidi" w:hAnsiTheme="majorBidi" w:cstheme="majorBidi"/>
          <w:b/>
          <w:sz w:val="24"/>
          <w:szCs w:val="24"/>
        </w:rPr>
      </w:pPr>
    </w:p>
    <w:p w14:paraId="3B39F156" w14:textId="7D982372" w:rsidR="002F78AA" w:rsidRPr="000B59F3" w:rsidRDefault="002F78AA" w:rsidP="00C16D1E">
      <w:pPr>
        <w:pStyle w:val="ListParagraph"/>
        <w:autoSpaceDE w:val="0"/>
        <w:autoSpaceDN w:val="0"/>
        <w:adjustRightInd w:val="0"/>
        <w:spacing w:after="0" w:line="240" w:lineRule="auto"/>
        <w:ind w:left="0"/>
        <w:rPr>
          <w:rFonts w:asciiTheme="majorBidi" w:hAnsiTheme="majorBidi" w:cstheme="majorBidi"/>
          <w:i/>
          <w:sz w:val="24"/>
          <w:szCs w:val="24"/>
        </w:rPr>
      </w:pPr>
      <w:r w:rsidRPr="000B59F3">
        <w:rPr>
          <w:rFonts w:asciiTheme="majorBidi" w:hAnsiTheme="majorBidi" w:cstheme="majorBidi"/>
          <w:i/>
          <w:sz w:val="24"/>
          <w:szCs w:val="24"/>
        </w:rPr>
        <w:t xml:space="preserve">Kõikide konkursside, voorude juures peavad olema lingid taotlemise tingimustele. </w:t>
      </w:r>
    </w:p>
    <w:p w14:paraId="7DADC14B" w14:textId="77777777" w:rsidR="00C16D1E" w:rsidRPr="000B59F3" w:rsidRDefault="00C16D1E" w:rsidP="00C16D1E">
      <w:pPr>
        <w:pStyle w:val="ListParagraph"/>
        <w:autoSpaceDE w:val="0"/>
        <w:autoSpaceDN w:val="0"/>
        <w:adjustRightInd w:val="0"/>
        <w:spacing w:after="0" w:line="240" w:lineRule="auto"/>
        <w:ind w:left="0"/>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15388"/>
      </w:tblGrid>
      <w:tr w:rsidR="00A90D27" w:rsidRPr="000B59F3" w14:paraId="59BAF221" w14:textId="77777777" w:rsidTr="00C218C7">
        <w:tc>
          <w:tcPr>
            <w:tcW w:w="5000" w:type="pct"/>
            <w:shd w:val="pct5" w:color="auto" w:fill="auto"/>
            <w:hideMark/>
          </w:tcPr>
          <w:p w14:paraId="38EC3BB2" w14:textId="58A730D3" w:rsidR="002F78AA" w:rsidRPr="000B59F3" w:rsidRDefault="005337BB"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Kokkuvõtlik hinnang aruande</w:t>
            </w:r>
            <w:r w:rsidR="002F78AA" w:rsidRPr="000B59F3">
              <w:rPr>
                <w:rFonts w:asciiTheme="majorBidi" w:hAnsiTheme="majorBidi" w:cstheme="majorBidi"/>
                <w:sz w:val="24"/>
                <w:szCs w:val="24"/>
              </w:rPr>
              <w:t>aastale</w:t>
            </w:r>
            <w:r w:rsidRPr="000B59F3">
              <w:rPr>
                <w:rFonts w:asciiTheme="majorBidi" w:hAnsiTheme="majorBidi" w:cstheme="majorBidi"/>
                <w:sz w:val="24"/>
                <w:szCs w:val="24"/>
              </w:rPr>
              <w:t xml:space="preserve"> KÜSKis</w:t>
            </w:r>
            <w:r w:rsidR="002F78AA" w:rsidRPr="000B59F3">
              <w:rPr>
                <w:rFonts w:asciiTheme="majorBidi" w:hAnsiTheme="majorBidi" w:cstheme="majorBidi"/>
                <w:sz w:val="24"/>
                <w:szCs w:val="24"/>
              </w:rPr>
              <w:t xml:space="preserve">. Järeldused ja plaanid järgmiseks aastaks, edaspidiseks. </w:t>
            </w:r>
          </w:p>
        </w:tc>
      </w:tr>
      <w:tr w:rsidR="000B59F3" w:rsidRPr="000B59F3" w14:paraId="7789B5FE" w14:textId="77777777" w:rsidTr="00C218C7">
        <w:trPr>
          <w:trHeight w:val="1644"/>
        </w:trPr>
        <w:tc>
          <w:tcPr>
            <w:tcW w:w="5000" w:type="pct"/>
          </w:tcPr>
          <w:p w14:paraId="73E7CD5A" w14:textId="16751589" w:rsidR="002F78AA" w:rsidRPr="000B59F3" w:rsidRDefault="002F78AA" w:rsidP="00C16D1E">
            <w:pPr>
              <w:tabs>
                <w:tab w:val="left" w:pos="945"/>
              </w:tabs>
              <w:jc w:val="both"/>
              <w:rPr>
                <w:rFonts w:asciiTheme="majorBidi" w:hAnsiTheme="majorBidi" w:cstheme="majorBidi"/>
                <w:sz w:val="24"/>
                <w:szCs w:val="24"/>
              </w:rPr>
            </w:pPr>
          </w:p>
          <w:p w14:paraId="1EBDEF15" w14:textId="2F8C7587" w:rsidR="002F78AA" w:rsidRPr="000B59F3" w:rsidRDefault="005732AE" w:rsidP="00C16D1E">
            <w:pPr>
              <w:tabs>
                <w:tab w:val="left" w:pos="945"/>
              </w:tabs>
              <w:jc w:val="both"/>
              <w:rPr>
                <w:rFonts w:asciiTheme="majorBidi" w:hAnsiTheme="majorBidi" w:cstheme="majorBidi"/>
                <w:sz w:val="24"/>
                <w:szCs w:val="24"/>
              </w:rPr>
            </w:pPr>
            <w:r w:rsidRPr="000B59F3">
              <w:rPr>
                <w:rFonts w:asciiTheme="majorBidi" w:hAnsiTheme="majorBidi" w:cstheme="majorBidi"/>
                <w:i/>
                <w:sz w:val="24"/>
                <w:szCs w:val="24"/>
              </w:rPr>
              <w:t>Esitatakse lõpparuandes</w:t>
            </w:r>
          </w:p>
        </w:tc>
      </w:tr>
    </w:tbl>
    <w:p w14:paraId="207036CB" w14:textId="77777777" w:rsidR="002F78AA" w:rsidRPr="000B59F3" w:rsidRDefault="002F78AA" w:rsidP="00C16D1E">
      <w:pPr>
        <w:pStyle w:val="ListParagraph"/>
        <w:autoSpaceDE w:val="0"/>
        <w:autoSpaceDN w:val="0"/>
        <w:adjustRightInd w:val="0"/>
        <w:spacing w:after="0" w:line="240" w:lineRule="auto"/>
        <w:ind w:left="0"/>
        <w:rPr>
          <w:rFonts w:asciiTheme="majorBidi" w:hAnsiTheme="majorBidi" w:cstheme="majorBidi"/>
          <w:b/>
          <w:sz w:val="24"/>
          <w:szCs w:val="24"/>
        </w:rPr>
      </w:pPr>
    </w:p>
    <w:p w14:paraId="0BF2CAB6" w14:textId="5000A03E" w:rsidR="002F78AA" w:rsidRPr="000B59F3" w:rsidRDefault="00C16D1E" w:rsidP="00C16D1E">
      <w:pPr>
        <w:autoSpaceDE w:val="0"/>
        <w:autoSpaceDN w:val="0"/>
        <w:adjustRightInd w:val="0"/>
        <w:spacing w:after="0" w:line="240" w:lineRule="auto"/>
        <w:rPr>
          <w:rFonts w:asciiTheme="majorBidi" w:hAnsiTheme="majorBidi" w:cstheme="majorBidi"/>
          <w:b/>
          <w:sz w:val="24"/>
          <w:szCs w:val="24"/>
        </w:rPr>
      </w:pPr>
      <w:r w:rsidRPr="000B59F3">
        <w:rPr>
          <w:rFonts w:asciiTheme="majorBidi" w:hAnsiTheme="majorBidi" w:cstheme="majorBidi"/>
          <w:b/>
          <w:sz w:val="24"/>
          <w:szCs w:val="24"/>
        </w:rPr>
        <w:t xml:space="preserve">1. </w:t>
      </w:r>
      <w:r w:rsidR="00BC0BAE" w:rsidRPr="000B59F3">
        <w:rPr>
          <w:rFonts w:asciiTheme="majorBidi" w:hAnsiTheme="majorBidi" w:cstheme="majorBidi"/>
          <w:b/>
          <w:sz w:val="24"/>
          <w:szCs w:val="24"/>
        </w:rPr>
        <w:t>VABAÜHENDUSTE ÜHISKONDLIKU MÕJU SUURENDAMINE</w:t>
      </w:r>
    </w:p>
    <w:p w14:paraId="790A0AB9" w14:textId="77777777" w:rsidR="00941AC6" w:rsidRPr="000B59F3" w:rsidRDefault="00941AC6" w:rsidP="00941AC6">
      <w:pPr>
        <w:autoSpaceDE w:val="0"/>
        <w:autoSpaceDN w:val="0"/>
        <w:adjustRightInd w:val="0"/>
        <w:spacing w:after="0" w:line="240" w:lineRule="auto"/>
        <w:rPr>
          <w:rFonts w:asciiTheme="majorBidi" w:hAnsiTheme="majorBidi" w:cstheme="majorBidi"/>
          <w:b/>
          <w:sz w:val="24"/>
          <w:szCs w:val="24"/>
        </w:rPr>
      </w:pPr>
    </w:p>
    <w:p w14:paraId="114A599D" w14:textId="77777777" w:rsidR="00941AC6" w:rsidRPr="000B59F3" w:rsidRDefault="00941AC6" w:rsidP="00941AC6">
      <w:pPr>
        <w:autoSpaceDE w:val="0"/>
        <w:autoSpaceDN w:val="0"/>
        <w:adjustRightInd w:val="0"/>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6888"/>
        <w:gridCol w:w="8500"/>
      </w:tblGrid>
      <w:tr w:rsidR="00A90D27" w:rsidRPr="000B59F3" w14:paraId="3872C9D0" w14:textId="77777777" w:rsidTr="00B45342">
        <w:tc>
          <w:tcPr>
            <w:tcW w:w="5000" w:type="pct"/>
            <w:gridSpan w:val="2"/>
            <w:shd w:val="clear" w:color="auto" w:fill="C6D9F1" w:themeFill="text2" w:themeFillTint="33"/>
          </w:tcPr>
          <w:p w14:paraId="6C5C9FFE" w14:textId="77777777" w:rsidR="00941AC6" w:rsidRPr="000B59F3" w:rsidRDefault="00941AC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Ülevaade oodatavate tulemuste saavutamisest</w:t>
            </w:r>
          </w:p>
        </w:tc>
      </w:tr>
      <w:tr w:rsidR="00A90D27" w:rsidRPr="000B59F3" w14:paraId="6A519C58" w14:textId="77777777" w:rsidTr="00B45342">
        <w:tc>
          <w:tcPr>
            <w:tcW w:w="2500" w:type="pct"/>
            <w:shd w:val="clear" w:color="auto" w:fill="auto"/>
          </w:tcPr>
          <w:p w14:paraId="26B4F1D4" w14:textId="77777777" w:rsidR="00941AC6" w:rsidRPr="000B59F3" w:rsidRDefault="00941AC6" w:rsidP="00B45342">
            <w:pPr>
              <w:tabs>
                <w:tab w:val="left" w:pos="945"/>
              </w:tabs>
              <w:rPr>
                <w:rFonts w:asciiTheme="majorBidi" w:hAnsiTheme="majorBidi" w:cstheme="majorBidi"/>
                <w:b/>
                <w:sz w:val="24"/>
                <w:szCs w:val="24"/>
              </w:rPr>
            </w:pPr>
            <w:r w:rsidRPr="000B59F3">
              <w:rPr>
                <w:rFonts w:asciiTheme="majorBidi" w:hAnsiTheme="majorBidi" w:cstheme="majorBidi"/>
                <w:sz w:val="24"/>
                <w:szCs w:val="24"/>
              </w:rPr>
              <w:t>Vabaühenduste ja sotsiaalsete ettevõtete võimekuse kasv</w:t>
            </w:r>
          </w:p>
        </w:tc>
        <w:tc>
          <w:tcPr>
            <w:tcW w:w="2500" w:type="pct"/>
            <w:shd w:val="clear" w:color="auto" w:fill="auto"/>
          </w:tcPr>
          <w:p w14:paraId="06AE0D83" w14:textId="77777777" w:rsidR="00941AC6" w:rsidRPr="000B59F3" w:rsidRDefault="00941AC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Võimekused, mida toetust saanud ühendused on arendanud KÜSKi rahvusvahelise suuna konkursside toel. </w:t>
            </w:r>
            <w:r w:rsidRPr="000B59F3">
              <w:rPr>
                <w:rFonts w:asciiTheme="majorBidi" w:hAnsiTheme="majorBidi" w:cstheme="majorBidi"/>
                <w:bCs/>
                <w:sz w:val="24"/>
                <w:szCs w:val="24"/>
              </w:rPr>
              <w:t>Arendatud võimekustest selgub, et rahvusvaheline koostöö, mis võimaldab teadmussiiret, kogemusvahetust, rahvusvaheliste ekspertide kaasamist ja välisrahastust, panustab eeskätt ühingute sisuliste tegevuste arendamisse, laiendamisse ja uute tegevuste algatamisse. Reisitoetuste raames on aset leidnud ka mitmeid rahvusvahelisi kohtumisi, mille raames arendavad ühingud oma strateegilist võimekust, nt koos partneritega tegevusperioodide strateegia kohandamist/loomist, või kasutavad võimalust osaleda katusorganisatsioonide/partnerite võrgustikes katusstrateegiatesse sisendi andmiseks.</w:t>
            </w:r>
          </w:p>
          <w:tbl>
            <w:tblPr>
              <w:tblStyle w:val="TableGrid"/>
              <w:tblW w:w="0" w:type="auto"/>
              <w:tblLook w:val="04A0" w:firstRow="1" w:lastRow="0" w:firstColumn="1" w:lastColumn="0" w:noHBand="0" w:noVBand="1"/>
            </w:tblPr>
            <w:tblGrid>
              <w:gridCol w:w="1698"/>
              <w:gridCol w:w="2074"/>
              <w:gridCol w:w="1276"/>
              <w:gridCol w:w="2977"/>
            </w:tblGrid>
            <w:tr w:rsidR="00A90D27" w:rsidRPr="000B59F3" w14:paraId="54E189A4" w14:textId="77777777" w:rsidTr="00B45342">
              <w:tc>
                <w:tcPr>
                  <w:tcW w:w="1698" w:type="dxa"/>
                </w:tcPr>
                <w:p w14:paraId="5E49169B" w14:textId="77777777" w:rsidR="00941AC6" w:rsidRPr="000B59F3" w:rsidRDefault="00941AC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Reisitoetused</w:t>
                  </w:r>
                </w:p>
              </w:tc>
              <w:tc>
                <w:tcPr>
                  <w:tcW w:w="2074" w:type="dxa"/>
                </w:tcPr>
                <w:p w14:paraId="34F5251B"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Põhitegevuse sisuline arendamine, sh kvaliteet ja mõju (19)</w:t>
                  </w:r>
                </w:p>
              </w:tc>
              <w:tc>
                <w:tcPr>
                  <w:tcW w:w="1276" w:type="dxa"/>
                </w:tcPr>
                <w:p w14:paraId="3B9D4CC2"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Uute tegevuste algatamine (12)</w:t>
                  </w:r>
                </w:p>
              </w:tc>
              <w:tc>
                <w:tcPr>
                  <w:tcW w:w="2977" w:type="dxa"/>
                </w:tcPr>
                <w:p w14:paraId="1C96810D"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Missioon, visioon, strateegia ja planeerimine (8)</w:t>
                  </w:r>
                </w:p>
              </w:tc>
            </w:tr>
            <w:tr w:rsidR="00A90D27" w:rsidRPr="000B59F3" w14:paraId="6EC6C310" w14:textId="77777777" w:rsidTr="00B45342">
              <w:tc>
                <w:tcPr>
                  <w:tcW w:w="1698" w:type="dxa"/>
                </w:tcPr>
                <w:p w14:paraId="6B6A4213" w14:textId="77777777" w:rsidR="00941AC6" w:rsidRPr="000B59F3" w:rsidRDefault="00941AC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lastRenderedPageBreak/>
                    <w:t xml:space="preserve">Välisprojektid </w:t>
                  </w:r>
                </w:p>
              </w:tc>
              <w:tc>
                <w:tcPr>
                  <w:tcW w:w="2074" w:type="dxa"/>
                </w:tcPr>
                <w:p w14:paraId="6675C983"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Põhitegevuse sisuline arendamine, sh kvaliteet ja mõju (2)</w:t>
                  </w:r>
                </w:p>
              </w:tc>
              <w:tc>
                <w:tcPr>
                  <w:tcW w:w="1276" w:type="dxa"/>
                </w:tcPr>
                <w:p w14:paraId="4FC0951C"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Uute tegevuste algatamine (1)</w:t>
                  </w:r>
                </w:p>
              </w:tc>
              <w:tc>
                <w:tcPr>
                  <w:tcW w:w="2977" w:type="dxa"/>
                </w:tcPr>
                <w:p w14:paraId="2A2529F1"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Inimesed organisatsioonis sh töötajad, vabatahtlikud (1)</w:t>
                  </w:r>
                </w:p>
              </w:tc>
            </w:tr>
          </w:tbl>
          <w:p w14:paraId="5A3625B6" w14:textId="77777777" w:rsidR="00941AC6" w:rsidRPr="000B59F3" w:rsidRDefault="00941AC6" w:rsidP="00B45342">
            <w:pPr>
              <w:tabs>
                <w:tab w:val="left" w:pos="945"/>
              </w:tabs>
              <w:rPr>
                <w:rFonts w:asciiTheme="majorBidi" w:hAnsiTheme="majorBidi" w:cstheme="majorBidi"/>
                <w:b/>
                <w:sz w:val="24"/>
                <w:szCs w:val="24"/>
              </w:rPr>
            </w:pPr>
          </w:p>
        </w:tc>
      </w:tr>
      <w:tr w:rsidR="00A90D27" w:rsidRPr="000B59F3" w14:paraId="620C8DAC" w14:textId="77777777" w:rsidTr="00B45342">
        <w:tc>
          <w:tcPr>
            <w:tcW w:w="2500" w:type="pct"/>
            <w:shd w:val="clear" w:color="auto" w:fill="auto"/>
          </w:tcPr>
          <w:p w14:paraId="57E7C504"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 xml:space="preserve">Eestis tegutsevate vabaühenduste laialdasem rahvusvaheline koostöö   </w:t>
            </w:r>
          </w:p>
        </w:tc>
        <w:tc>
          <w:tcPr>
            <w:tcW w:w="2500" w:type="pct"/>
            <w:shd w:val="clear" w:color="auto" w:fill="auto"/>
          </w:tcPr>
          <w:p w14:paraId="717E1D9D"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KÜSKi rahvusvahelise suuna konkurssidest selgub, et reisitoetuste konkursi raames on pärast reisipiirangute leevenemist rahvusvahelise koostöö tegemine kiirelt taastunud ja kasvanud. Samuti on jätkuvalt oluline rahvusvaheliste katusorganisatsioonide suursündmuste korraldamine, mis 2020. ja 2021. aastal oli piirangute kontekstis raskendatud (nt pidi sündmuseid korduvalt edasi lükkama või leidma lahendused hübriidformaatide rakendamiseks), ning mille tähtsust rõhutatakse varasemast enim – rahvusvaheliste võrgustike hoidmiseks pärast kaheaastast perioodi peamiselt virtuaalseid kohtumisi on motivatsioon suur, mis kajastub ka taotluste arvus.</w:t>
            </w:r>
          </w:p>
          <w:p w14:paraId="0E431736"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Välisprojektide konkursi raames on võrreldes eelmise aastaga taotlemisaktiivsus langenud, mis tuleneb eeldatavasti Euroopa Liidu uues eelarveperioodis avanevate rahvusvahelise koostööprogrammide ajakavast, milles avanemistähtajad on enamuses käesoleva aasta lõpul. Lisaks on rahvusvahelise suuna koordinaator saanud tagasisidet ühelt ühingult, kelle plaanitud välisprojekti taotlust ei olnud võimalik välisrahastajale esitada tulenevalt sõja kontekstis katkenud suhetega partnerorganisatsioonidega – kui suur on sõjalise konflikti mõju olnud Eesti vabaühenduste rahvusvahelisele koostöövõimekusele laiemalt, ei ole praegusel hetkel KÜSKile saadaolevate andmete baasil võimalik hinnata.</w:t>
            </w:r>
          </w:p>
          <w:p w14:paraId="3EDE19CE" w14:textId="77777777" w:rsidR="00941AC6" w:rsidRPr="000B59F3" w:rsidRDefault="00941AC6" w:rsidP="00B45342">
            <w:pPr>
              <w:tabs>
                <w:tab w:val="left" w:pos="945"/>
              </w:tabs>
              <w:rPr>
                <w:rFonts w:asciiTheme="majorBidi" w:hAnsiTheme="majorBidi" w:cstheme="majorBidi"/>
                <w:b/>
                <w:sz w:val="24"/>
                <w:szCs w:val="24"/>
                <w:highlight w:val="yellow"/>
              </w:rPr>
            </w:pPr>
          </w:p>
          <w:tbl>
            <w:tblPr>
              <w:tblStyle w:val="TableGrid"/>
              <w:tblW w:w="8274" w:type="dxa"/>
              <w:tblLook w:val="04A0" w:firstRow="1" w:lastRow="0" w:firstColumn="1" w:lastColumn="0" w:noHBand="0" w:noVBand="1"/>
            </w:tblPr>
            <w:tblGrid>
              <w:gridCol w:w="1710"/>
              <w:gridCol w:w="2347"/>
              <w:gridCol w:w="1843"/>
              <w:gridCol w:w="2374"/>
            </w:tblGrid>
            <w:tr w:rsidR="00A90D27" w:rsidRPr="000B59F3" w14:paraId="4FCBFC91" w14:textId="77777777" w:rsidTr="00B45342">
              <w:tc>
                <w:tcPr>
                  <w:tcW w:w="1710" w:type="dxa"/>
                </w:tcPr>
                <w:p w14:paraId="6990CD99" w14:textId="77777777" w:rsidR="00941AC6" w:rsidRPr="000B59F3" w:rsidRDefault="00941AC6" w:rsidP="00B45342">
                  <w:pPr>
                    <w:tabs>
                      <w:tab w:val="left" w:pos="945"/>
                    </w:tabs>
                    <w:rPr>
                      <w:rFonts w:asciiTheme="majorBidi" w:hAnsiTheme="majorBidi" w:cstheme="majorBidi"/>
                      <w:bCs/>
                      <w:sz w:val="24"/>
                      <w:szCs w:val="24"/>
                    </w:rPr>
                  </w:pPr>
                </w:p>
              </w:tc>
              <w:tc>
                <w:tcPr>
                  <w:tcW w:w="2347" w:type="dxa"/>
                </w:tcPr>
                <w:p w14:paraId="732C57A5"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Taotletud/toetust saanud 2020</w:t>
                  </w:r>
                </w:p>
              </w:tc>
              <w:tc>
                <w:tcPr>
                  <w:tcW w:w="1843" w:type="dxa"/>
                </w:tcPr>
                <w:p w14:paraId="072B58D2"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Taotletud/toetust saanud 2021</w:t>
                  </w:r>
                </w:p>
              </w:tc>
              <w:tc>
                <w:tcPr>
                  <w:tcW w:w="2374" w:type="dxa"/>
                </w:tcPr>
                <w:p w14:paraId="24FB17C7"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Taotletud/toetust saanud 2022 I poolaasta</w:t>
                  </w:r>
                </w:p>
              </w:tc>
            </w:tr>
            <w:tr w:rsidR="00A90D27" w:rsidRPr="000B59F3" w14:paraId="2D44ADD3" w14:textId="77777777" w:rsidTr="00B45342">
              <w:tc>
                <w:tcPr>
                  <w:tcW w:w="1710" w:type="dxa"/>
                </w:tcPr>
                <w:p w14:paraId="5FA52742"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Reisitoetused</w:t>
                  </w:r>
                </w:p>
              </w:tc>
              <w:tc>
                <w:tcPr>
                  <w:tcW w:w="2347" w:type="dxa"/>
                </w:tcPr>
                <w:p w14:paraId="5DDFEDFC"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34/29</w:t>
                  </w:r>
                </w:p>
              </w:tc>
              <w:tc>
                <w:tcPr>
                  <w:tcW w:w="1843" w:type="dxa"/>
                </w:tcPr>
                <w:p w14:paraId="72B9C2AC"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16/14</w:t>
                  </w:r>
                </w:p>
              </w:tc>
              <w:tc>
                <w:tcPr>
                  <w:tcW w:w="2374" w:type="dxa"/>
                </w:tcPr>
                <w:p w14:paraId="5B6E306D"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20/19</w:t>
                  </w:r>
                </w:p>
              </w:tc>
            </w:tr>
            <w:tr w:rsidR="00A90D27" w:rsidRPr="000B59F3" w14:paraId="45CBFDCE" w14:textId="77777777" w:rsidTr="00B45342">
              <w:tc>
                <w:tcPr>
                  <w:tcW w:w="1710" w:type="dxa"/>
                </w:tcPr>
                <w:p w14:paraId="3ECD4487"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Välisprojektid</w:t>
                  </w:r>
                </w:p>
              </w:tc>
              <w:tc>
                <w:tcPr>
                  <w:tcW w:w="2347" w:type="dxa"/>
                </w:tcPr>
                <w:p w14:paraId="63CAD6D1"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23/19</w:t>
                  </w:r>
                </w:p>
              </w:tc>
              <w:tc>
                <w:tcPr>
                  <w:tcW w:w="1843" w:type="dxa"/>
                </w:tcPr>
                <w:p w14:paraId="779FFFB7"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11/9</w:t>
                  </w:r>
                </w:p>
              </w:tc>
              <w:tc>
                <w:tcPr>
                  <w:tcW w:w="2374" w:type="dxa"/>
                </w:tcPr>
                <w:p w14:paraId="50220FFB"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2/2</w:t>
                  </w:r>
                </w:p>
              </w:tc>
            </w:tr>
            <w:tr w:rsidR="00A90D27" w:rsidRPr="000B59F3" w14:paraId="7A8903DB" w14:textId="77777777" w:rsidTr="00B45342">
              <w:tc>
                <w:tcPr>
                  <w:tcW w:w="1710" w:type="dxa"/>
                </w:tcPr>
                <w:p w14:paraId="3DD497B6"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Rahv. suursündmused</w:t>
                  </w:r>
                </w:p>
              </w:tc>
              <w:tc>
                <w:tcPr>
                  <w:tcW w:w="2347" w:type="dxa"/>
                </w:tcPr>
                <w:p w14:paraId="1FCCECB9"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2/2</w:t>
                  </w:r>
                </w:p>
              </w:tc>
              <w:tc>
                <w:tcPr>
                  <w:tcW w:w="1843" w:type="dxa"/>
                </w:tcPr>
                <w:p w14:paraId="13A23340"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3/3 (millest loobus üks)</w:t>
                  </w:r>
                </w:p>
              </w:tc>
              <w:tc>
                <w:tcPr>
                  <w:tcW w:w="2374" w:type="dxa"/>
                </w:tcPr>
                <w:p w14:paraId="5094E103" w14:textId="77777777" w:rsidR="00941AC6" w:rsidRPr="000B59F3" w:rsidRDefault="00941AC6"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3/3</w:t>
                  </w:r>
                </w:p>
              </w:tc>
            </w:tr>
          </w:tbl>
          <w:p w14:paraId="7565EB9B" w14:textId="77777777" w:rsidR="00941AC6" w:rsidRPr="000B59F3" w:rsidRDefault="00941AC6" w:rsidP="00B45342">
            <w:pPr>
              <w:tabs>
                <w:tab w:val="left" w:pos="945"/>
              </w:tabs>
              <w:rPr>
                <w:rFonts w:asciiTheme="majorBidi" w:hAnsiTheme="majorBidi" w:cstheme="majorBidi"/>
                <w:b/>
                <w:sz w:val="24"/>
                <w:szCs w:val="24"/>
                <w:highlight w:val="yellow"/>
              </w:rPr>
            </w:pPr>
          </w:p>
        </w:tc>
      </w:tr>
      <w:tr w:rsidR="00A90D27" w:rsidRPr="000B59F3" w14:paraId="275950E1" w14:textId="77777777" w:rsidTr="00B45342">
        <w:tc>
          <w:tcPr>
            <w:tcW w:w="5000" w:type="pct"/>
            <w:gridSpan w:val="2"/>
            <w:shd w:val="clear" w:color="auto" w:fill="C6D9F1" w:themeFill="text2" w:themeFillTint="33"/>
            <w:hideMark/>
          </w:tcPr>
          <w:p w14:paraId="16A3DCC6" w14:textId="77777777" w:rsidR="00941AC6" w:rsidRPr="000B59F3" w:rsidRDefault="00941AC6" w:rsidP="00B45342">
            <w:pPr>
              <w:rPr>
                <w:rFonts w:asciiTheme="majorBidi" w:hAnsiTheme="majorBidi" w:cstheme="majorBidi"/>
                <w:b/>
                <w:sz w:val="24"/>
                <w:szCs w:val="24"/>
              </w:rPr>
            </w:pPr>
            <w:r w:rsidRPr="000B59F3">
              <w:rPr>
                <w:rFonts w:asciiTheme="majorBidi" w:hAnsiTheme="majorBidi" w:cstheme="majorBidi"/>
                <w:b/>
                <w:sz w:val="24"/>
                <w:szCs w:val="24"/>
              </w:rPr>
              <w:t>Saavutatud mõju üldine kirjeldus ja kirjeldus indikaatorite kaudu</w:t>
            </w:r>
          </w:p>
        </w:tc>
      </w:tr>
      <w:tr w:rsidR="00A90D27" w:rsidRPr="000B59F3" w14:paraId="643BE146" w14:textId="77777777" w:rsidTr="00B45342">
        <w:trPr>
          <w:trHeight w:val="232"/>
        </w:trPr>
        <w:tc>
          <w:tcPr>
            <w:tcW w:w="2500" w:type="pct"/>
          </w:tcPr>
          <w:p w14:paraId="28807D04"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Toetuste jagunemine erinevate valdkondade, piirkondlike ja üle-eestiliste, eesti - ja muukeelsete ühingute vahel; kodanikuühiskonna horisontaalsete teemade osas</w:t>
            </w:r>
          </w:p>
        </w:tc>
        <w:tc>
          <w:tcPr>
            <w:tcW w:w="2500" w:type="pct"/>
          </w:tcPr>
          <w:p w14:paraId="6448BB8C"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Toetuste jagnunemine KÜSKi rahvusvahelise suuna konkursside raames erinevate valdkondade ja kodanikuühiskonna horisontaalsete teemade osas:</w:t>
            </w:r>
          </w:p>
          <w:p w14:paraId="554FD36F" w14:textId="77777777" w:rsidR="00941AC6" w:rsidRPr="000B59F3" w:rsidRDefault="00941AC6" w:rsidP="00B45342">
            <w:pPr>
              <w:tabs>
                <w:tab w:val="left" w:pos="945"/>
              </w:tabs>
              <w:rPr>
                <w:rFonts w:asciiTheme="majorBidi" w:hAnsiTheme="majorBidi" w:cstheme="majorBidi"/>
                <w:b/>
                <w:bCs/>
                <w:sz w:val="24"/>
                <w:szCs w:val="24"/>
              </w:rPr>
            </w:pPr>
            <w:r w:rsidRPr="000B59F3">
              <w:rPr>
                <w:rFonts w:asciiTheme="majorBidi" w:hAnsiTheme="majorBidi" w:cstheme="majorBidi"/>
                <w:b/>
                <w:bCs/>
                <w:sz w:val="24"/>
                <w:szCs w:val="24"/>
              </w:rPr>
              <w:t>Välisprojektide konkurss</w:t>
            </w:r>
          </w:p>
          <w:p w14:paraId="726F208A"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Valdkonnad: Tööhõive, ettevõtlus ja majandusareng (1); Keskkonnakaitse laiemalt (1); Vaimne tervis ja heaolu (1)</w:t>
            </w:r>
          </w:p>
          <w:p w14:paraId="36C2B0C1" w14:textId="53720F9D" w:rsidR="00941AC6" w:rsidRPr="000B59F3" w:rsidRDefault="00941AC6" w:rsidP="00A90D27">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Teemad: Võimekad ja hoolivad kogukonnad (1); Sektoritevaheline koostöö sh avalik ja erasektor (1); Rahvusvaheline koostöö (1)</w:t>
            </w:r>
          </w:p>
          <w:p w14:paraId="6603A431" w14:textId="77777777" w:rsidR="00941AC6" w:rsidRPr="000B59F3" w:rsidRDefault="00941AC6" w:rsidP="00B45342">
            <w:pPr>
              <w:tabs>
                <w:tab w:val="left" w:pos="945"/>
              </w:tabs>
              <w:rPr>
                <w:rFonts w:asciiTheme="majorBidi" w:hAnsiTheme="majorBidi" w:cstheme="majorBidi"/>
                <w:b/>
                <w:bCs/>
                <w:sz w:val="24"/>
                <w:szCs w:val="24"/>
              </w:rPr>
            </w:pPr>
            <w:r w:rsidRPr="000B59F3">
              <w:rPr>
                <w:rFonts w:asciiTheme="majorBidi" w:hAnsiTheme="majorBidi" w:cstheme="majorBidi"/>
                <w:b/>
                <w:bCs/>
                <w:sz w:val="24"/>
                <w:szCs w:val="24"/>
              </w:rPr>
              <w:t>Reisitoetused</w:t>
            </w:r>
          </w:p>
          <w:p w14:paraId="34BEE1F7"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Valdkonnad: Haridus ja noorsootöö (15); Sotsiaalne kaasatus ja võrdsed võimalused (12); Sihtrühma eneseareng ja -teostus (8)</w:t>
            </w:r>
          </w:p>
          <w:p w14:paraId="19EF855E"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Teemad:</w:t>
            </w:r>
          </w:p>
          <w:p w14:paraId="5D29A473" w14:textId="0415CD4F" w:rsidR="00941AC6" w:rsidRPr="000B59F3" w:rsidRDefault="00941AC6" w:rsidP="00A90D27">
            <w:pPr>
              <w:tabs>
                <w:tab w:val="left" w:pos="945"/>
              </w:tabs>
              <w:rPr>
                <w:rFonts w:asciiTheme="majorBidi" w:hAnsiTheme="majorBidi" w:cstheme="majorBidi"/>
                <w:sz w:val="24"/>
                <w:szCs w:val="24"/>
              </w:rPr>
            </w:pPr>
            <w:r w:rsidRPr="000B59F3">
              <w:rPr>
                <w:rFonts w:asciiTheme="majorBidi" w:hAnsiTheme="majorBidi" w:cstheme="majorBidi"/>
                <w:sz w:val="24"/>
                <w:szCs w:val="24"/>
              </w:rPr>
              <w:t>Rahvusvaheline koostöö (22); kodanikuteadlikkus- ja aktiivsus (10(; Sektoritevaheline koostöö (8).</w:t>
            </w:r>
          </w:p>
          <w:p w14:paraId="2196A712" w14:textId="263D3D40" w:rsidR="00941AC6" w:rsidRPr="000B59F3" w:rsidRDefault="00941AC6" w:rsidP="00B45342">
            <w:pPr>
              <w:tabs>
                <w:tab w:val="left" w:pos="945"/>
              </w:tabs>
              <w:rPr>
                <w:rFonts w:asciiTheme="majorBidi" w:hAnsiTheme="majorBidi" w:cstheme="majorBidi"/>
                <w:b/>
                <w:bCs/>
                <w:sz w:val="24"/>
                <w:szCs w:val="24"/>
              </w:rPr>
            </w:pPr>
            <w:r w:rsidRPr="000B59F3">
              <w:rPr>
                <w:rFonts w:asciiTheme="majorBidi" w:hAnsiTheme="majorBidi" w:cstheme="majorBidi"/>
                <w:b/>
                <w:bCs/>
                <w:sz w:val="24"/>
                <w:szCs w:val="24"/>
              </w:rPr>
              <w:t>Rahv. katu</w:t>
            </w:r>
            <w:r w:rsidR="00A90D27" w:rsidRPr="000B59F3">
              <w:rPr>
                <w:rFonts w:asciiTheme="majorBidi" w:hAnsiTheme="majorBidi" w:cstheme="majorBidi"/>
                <w:b/>
                <w:bCs/>
                <w:sz w:val="24"/>
                <w:szCs w:val="24"/>
              </w:rPr>
              <w:t>s</w:t>
            </w:r>
            <w:r w:rsidRPr="000B59F3">
              <w:rPr>
                <w:rFonts w:asciiTheme="majorBidi" w:hAnsiTheme="majorBidi" w:cstheme="majorBidi"/>
                <w:b/>
                <w:bCs/>
                <w:sz w:val="24"/>
                <w:szCs w:val="24"/>
              </w:rPr>
              <w:t>org. suursündmused</w:t>
            </w:r>
          </w:p>
          <w:p w14:paraId="2B942878"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Valdkonnad: Keskkonnakaitse laiemalt (2); Haridus ja noorsootöö (1); Piirkondliku/kohaliku elu edendamine (1);</w:t>
            </w:r>
          </w:p>
          <w:p w14:paraId="1BF6C04C" w14:textId="16638C9B" w:rsidR="00941AC6" w:rsidRPr="000B59F3" w:rsidRDefault="00941AC6" w:rsidP="00A90D27">
            <w:pPr>
              <w:tabs>
                <w:tab w:val="left" w:pos="945"/>
              </w:tabs>
              <w:rPr>
                <w:rFonts w:asciiTheme="majorBidi" w:hAnsiTheme="majorBidi" w:cstheme="majorBidi"/>
                <w:sz w:val="24"/>
                <w:szCs w:val="24"/>
              </w:rPr>
            </w:pPr>
            <w:r w:rsidRPr="000B59F3">
              <w:rPr>
                <w:rFonts w:asciiTheme="majorBidi" w:hAnsiTheme="majorBidi" w:cstheme="majorBidi"/>
                <w:sz w:val="24"/>
                <w:szCs w:val="24"/>
              </w:rPr>
              <w:t>Teemad: Rahvusvaheline koostöö (3); kodanikuteadlikkus ja -aktiivsus (2); vabatahtlik töö (1)</w:t>
            </w:r>
          </w:p>
        </w:tc>
      </w:tr>
      <w:tr w:rsidR="00A90D27" w:rsidRPr="000B59F3" w14:paraId="7B8C79C0" w14:textId="77777777" w:rsidTr="00B45342">
        <w:trPr>
          <w:trHeight w:val="232"/>
        </w:trPr>
        <w:tc>
          <w:tcPr>
            <w:tcW w:w="2500" w:type="pct"/>
          </w:tcPr>
          <w:p w14:paraId="683E2713"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Kasvab rahvusvahelistes võrgustikes aktiivselt osalevate vabaühenduste arv</w:t>
            </w:r>
          </w:p>
        </w:tc>
        <w:tc>
          <w:tcPr>
            <w:tcW w:w="2500" w:type="pct"/>
          </w:tcPr>
          <w:p w14:paraId="336DEC47"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KÜSKi rahvusvahelise suuna konkursside raames on indikaatorina vaadeldud toetust taotlenud ja saanud ühingute (mitte projektide) arvu, esmakordsete taotlejate arvu viimase kolme aasta võrdluses ehk alates 2019. algusest ja korduvtaotlejate ehk mitmest konkursist toetust saanud ühingute arvu, mis kõik lubavad teha järeldusi vabaühenduste tegutsemise aktiivsusest rahvusvahelistes võrgustikes.</w:t>
            </w:r>
          </w:p>
          <w:p w14:paraId="1B0E3A9C" w14:textId="1D298844"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Kokku on 2022. I poolaastal rahvusvahelisest suunast toetust taotlenud ja saanud </w:t>
            </w:r>
            <w:r w:rsidRPr="000B59F3">
              <w:rPr>
                <w:rFonts w:asciiTheme="majorBidi" w:hAnsiTheme="majorBidi" w:cstheme="majorBidi"/>
                <w:b/>
                <w:bCs/>
                <w:sz w:val="24"/>
                <w:szCs w:val="24"/>
              </w:rPr>
              <w:t>18</w:t>
            </w:r>
            <w:r w:rsidRPr="000B59F3">
              <w:rPr>
                <w:rFonts w:asciiTheme="majorBidi" w:hAnsiTheme="majorBidi" w:cstheme="majorBidi"/>
                <w:sz w:val="24"/>
                <w:szCs w:val="24"/>
              </w:rPr>
              <w:t xml:space="preserve"> ühingut, millest </w:t>
            </w:r>
            <w:r w:rsidRPr="000B59F3">
              <w:rPr>
                <w:rFonts w:asciiTheme="majorBidi" w:hAnsiTheme="majorBidi" w:cstheme="majorBidi"/>
                <w:b/>
                <w:bCs/>
                <w:sz w:val="24"/>
                <w:szCs w:val="24"/>
              </w:rPr>
              <w:t>6</w:t>
            </w:r>
            <w:r w:rsidRPr="000B59F3">
              <w:rPr>
                <w:rFonts w:asciiTheme="majorBidi" w:hAnsiTheme="majorBidi" w:cstheme="majorBidi"/>
                <w:sz w:val="24"/>
                <w:szCs w:val="24"/>
              </w:rPr>
              <w:t xml:space="preserve"> ühingut on korduvtaotlejad ehk taotlenud käesoleval aastal ühest või mitmest konkursist toetust rohkem kui ühe korra. Esmakordselt toetust taotlenud ühinguid viimase kolme aaste lõikes on </w:t>
            </w:r>
            <w:r w:rsidRPr="000B59F3">
              <w:rPr>
                <w:rFonts w:asciiTheme="majorBidi" w:hAnsiTheme="majorBidi" w:cstheme="majorBidi"/>
                <w:b/>
                <w:bCs/>
                <w:sz w:val="24"/>
                <w:szCs w:val="24"/>
              </w:rPr>
              <w:t>7</w:t>
            </w:r>
            <w:r w:rsidRPr="000B59F3">
              <w:rPr>
                <w:rFonts w:asciiTheme="majorBidi" w:hAnsiTheme="majorBidi" w:cstheme="majorBidi"/>
                <w:sz w:val="24"/>
                <w:szCs w:val="24"/>
              </w:rPr>
              <w:t xml:space="preserve"> ühingut, </w:t>
            </w:r>
            <w:r w:rsidR="00585989" w:rsidRPr="000B59F3">
              <w:rPr>
                <w:rFonts w:asciiTheme="majorBidi" w:hAnsiTheme="majorBidi" w:cstheme="majorBidi"/>
                <w:sz w:val="24"/>
                <w:szCs w:val="24"/>
              </w:rPr>
              <w:t xml:space="preserve">kes </w:t>
            </w:r>
            <w:r w:rsidRPr="000B59F3">
              <w:rPr>
                <w:rFonts w:asciiTheme="majorBidi" w:hAnsiTheme="majorBidi" w:cstheme="majorBidi"/>
                <w:sz w:val="24"/>
                <w:szCs w:val="24"/>
              </w:rPr>
              <w:t xml:space="preserve">kõik taotlesid toetust reisitoetuste konkursist. </w:t>
            </w:r>
          </w:p>
          <w:p w14:paraId="0BEB2BD8"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Võrreldes eelmise aastaga, mil esmakordseid taotlejaid oli reisitoetuste konkursil kolm, on selle aasta reisitoetuste konkurss näidanud ühingute kasvavat aktiivsust, mis korreleerub ka reisipiirangute leevenemisega.</w:t>
            </w:r>
          </w:p>
          <w:p w14:paraId="57FDC7A6"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Rahvusvaheliste katusorganisatsioonide suursündmuste konkursi raames on kõik toetusesaajad ka varasemalt KÜSKi toetuse toel osalenud rahvusvahelistes võrgustikes, neist esimest korda viimase kolme aasta lõikes korraldab oma võrgustiku suursündmust Eestis KÜSKi toel kaks ühingut. Sillamäe Lastekaitse Ühing korraldab käesoleval aastal KÜSKi toel oma neljandat võrgustiku suursündmust. Need andmed näitavad nii kasvavat aktiivsust, kui kasvavat võimekust võtta juhtroll võrgustike kohtumiste korraldamiseks Eestis. </w:t>
            </w:r>
          </w:p>
          <w:p w14:paraId="3DE0FE67"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Käesoleva aasta välisprojektide konkursile esitatud kaks taotlust on esitatud ühingute poolt, mis on viimase kolme aasta lõikes KÜSKi toel läbi viinud mitmeid rahvusvahelisi projekte. See näitab ühingute kasvavat võimekust stabiilselt läbi aastate osaleda rahvusvahelistes koostööprojektides KÜSKi toel.</w:t>
            </w:r>
          </w:p>
        </w:tc>
      </w:tr>
      <w:tr w:rsidR="00A90D27" w:rsidRPr="000B59F3" w14:paraId="44EDC892" w14:textId="77777777" w:rsidTr="00B45342">
        <w:trPr>
          <w:trHeight w:val="232"/>
        </w:trPr>
        <w:tc>
          <w:tcPr>
            <w:tcW w:w="2500" w:type="pct"/>
          </w:tcPr>
          <w:p w14:paraId="5727ADC4"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Kasvab edukate rahvusvaheliste koostööprojektide arv</w:t>
            </w:r>
          </w:p>
        </w:tc>
        <w:tc>
          <w:tcPr>
            <w:tcW w:w="2500" w:type="pct"/>
          </w:tcPr>
          <w:p w14:paraId="28420B27"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Käesolevaks aastaks on edukalt lõpule jõudnud </w:t>
            </w:r>
            <w:r w:rsidRPr="000B59F3">
              <w:rPr>
                <w:rFonts w:asciiTheme="majorBidi" w:hAnsiTheme="majorBidi" w:cstheme="majorBidi"/>
                <w:b/>
                <w:bCs/>
                <w:sz w:val="24"/>
                <w:szCs w:val="24"/>
              </w:rPr>
              <w:t xml:space="preserve">7 </w:t>
            </w:r>
            <w:r w:rsidRPr="000B59F3">
              <w:rPr>
                <w:rFonts w:asciiTheme="majorBidi" w:hAnsiTheme="majorBidi" w:cstheme="majorBidi"/>
                <w:sz w:val="24"/>
                <w:szCs w:val="24"/>
              </w:rPr>
              <w:t>KÜSKi toetatud välisprojekti.</w:t>
            </w:r>
          </w:p>
          <w:p w14:paraId="08B28D92"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Käesoleval aastal on KÜSK toetanud </w:t>
            </w:r>
            <w:r w:rsidRPr="000B59F3">
              <w:rPr>
                <w:rFonts w:asciiTheme="majorBidi" w:hAnsiTheme="majorBidi" w:cstheme="majorBidi"/>
                <w:b/>
                <w:bCs/>
                <w:sz w:val="24"/>
                <w:szCs w:val="24"/>
              </w:rPr>
              <w:t>kahte</w:t>
            </w:r>
            <w:r w:rsidRPr="000B59F3">
              <w:rPr>
                <w:rFonts w:asciiTheme="majorBidi" w:hAnsiTheme="majorBidi" w:cstheme="majorBidi"/>
                <w:sz w:val="24"/>
                <w:szCs w:val="24"/>
              </w:rPr>
              <w:t xml:space="preserve"> rahvusvahelist koostööprojekti, mille tulemused selguvad 2023. aasta alguses.</w:t>
            </w:r>
          </w:p>
        </w:tc>
      </w:tr>
      <w:tr w:rsidR="000B59F3" w:rsidRPr="000B59F3" w14:paraId="48115DC6" w14:textId="77777777" w:rsidTr="00B45342">
        <w:trPr>
          <w:trHeight w:val="232"/>
        </w:trPr>
        <w:tc>
          <w:tcPr>
            <w:tcW w:w="2500" w:type="pct"/>
          </w:tcPr>
          <w:p w14:paraId="71345B28"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Rahvusvahelisest koostööst tekib Eesti vabakonda lisaressurssi, mis aitab kasvatada Eesti vabakonna mõju</w:t>
            </w:r>
          </w:p>
        </w:tc>
        <w:tc>
          <w:tcPr>
            <w:tcW w:w="2500" w:type="pct"/>
          </w:tcPr>
          <w:p w14:paraId="009A10BC"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KÜSKi välisprojekti toetamise konkursi raames on vaadeldud toetanud projektide osas KÜSKi toetuste kogusumma (6214,29 EUR) ja välisrahastajate toetuste koondsumma (97 601,04 EUR) suhet. </w:t>
            </w:r>
          </w:p>
          <w:p w14:paraId="3180B1DF"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97 601,04 EUR : 6214,29 EUR = iga KÜSKi poolt toetusena makstud 1 euro kohta lisandub vabakonda lisaressurssi </w:t>
            </w:r>
            <w:r w:rsidRPr="000B59F3">
              <w:rPr>
                <w:rFonts w:asciiTheme="majorBidi" w:hAnsiTheme="majorBidi" w:cstheme="majorBidi"/>
                <w:b/>
                <w:bCs/>
                <w:sz w:val="24"/>
                <w:szCs w:val="24"/>
              </w:rPr>
              <w:t>15,70</w:t>
            </w:r>
            <w:r w:rsidRPr="000B59F3">
              <w:rPr>
                <w:rFonts w:asciiTheme="majorBidi" w:hAnsiTheme="majorBidi" w:cstheme="majorBidi"/>
                <w:sz w:val="24"/>
                <w:szCs w:val="24"/>
              </w:rPr>
              <w:t xml:space="preserve"> eurot.</w:t>
            </w:r>
          </w:p>
          <w:p w14:paraId="31348CFC" w14:textId="77777777" w:rsidR="00941AC6" w:rsidRPr="000B59F3" w:rsidRDefault="00941AC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Lisaks lisandub vabakonda mitte-rahalist lisaressursi kogemusvahetuse ja teadmussiirde näol läbi reisitoetuste konkursi.</w:t>
            </w:r>
          </w:p>
        </w:tc>
      </w:tr>
    </w:tbl>
    <w:p w14:paraId="4D59C53C" w14:textId="77777777" w:rsidR="00BC0BAE" w:rsidRPr="000B59F3" w:rsidRDefault="00BC0BAE" w:rsidP="00C16D1E">
      <w:pPr>
        <w:pStyle w:val="ListParagraph"/>
        <w:autoSpaceDE w:val="0"/>
        <w:autoSpaceDN w:val="0"/>
        <w:adjustRightInd w:val="0"/>
        <w:spacing w:after="0" w:line="240" w:lineRule="auto"/>
        <w:ind w:left="0"/>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15388"/>
      </w:tblGrid>
      <w:tr w:rsidR="00A90D27" w:rsidRPr="000B59F3" w14:paraId="4127A7F3" w14:textId="77777777" w:rsidTr="00C218C7">
        <w:tc>
          <w:tcPr>
            <w:tcW w:w="5000" w:type="pct"/>
            <w:shd w:val="pct5" w:color="auto" w:fill="auto"/>
            <w:hideMark/>
          </w:tcPr>
          <w:p w14:paraId="7C576E19" w14:textId="77777777" w:rsidR="002F78AA" w:rsidRPr="000B59F3" w:rsidRDefault="002F78AA" w:rsidP="00C16D1E">
            <w:pPr>
              <w:tabs>
                <w:tab w:val="left" w:pos="945"/>
              </w:tabs>
              <w:jc w:val="both"/>
              <w:rPr>
                <w:rFonts w:asciiTheme="majorBidi" w:hAnsiTheme="majorBidi" w:cstheme="majorBidi"/>
                <w:b/>
                <w:sz w:val="24"/>
                <w:szCs w:val="24"/>
              </w:rPr>
            </w:pPr>
            <w:r w:rsidRPr="000B59F3">
              <w:rPr>
                <w:rFonts w:asciiTheme="majorBidi" w:hAnsiTheme="majorBidi" w:cstheme="majorBidi"/>
                <w:b/>
                <w:sz w:val="24"/>
                <w:szCs w:val="24"/>
              </w:rPr>
              <w:t>Projektitoetuste taotlusvoorud mittetulundusühingute ja sihtasutuste tegevusvõimekuse suurendamiseks.</w:t>
            </w:r>
          </w:p>
        </w:tc>
      </w:tr>
      <w:tr w:rsidR="00A90D27" w:rsidRPr="000B59F3" w14:paraId="505D0786" w14:textId="77777777" w:rsidTr="00C218C7">
        <w:tc>
          <w:tcPr>
            <w:tcW w:w="5000" w:type="pct"/>
            <w:shd w:val="pct5" w:color="auto" w:fill="auto"/>
            <w:hideMark/>
          </w:tcPr>
          <w:p w14:paraId="2962DA4A" w14:textId="77777777" w:rsidR="002F78AA" w:rsidRPr="000B59F3" w:rsidRDefault="002F78AA" w:rsidP="00C16D1E">
            <w:pPr>
              <w:tabs>
                <w:tab w:val="left" w:pos="945"/>
              </w:tabs>
              <w:rPr>
                <w:rFonts w:asciiTheme="majorBidi" w:hAnsiTheme="majorBidi" w:cstheme="majorBidi"/>
                <w:sz w:val="24"/>
                <w:szCs w:val="24"/>
              </w:rPr>
            </w:pPr>
            <w:bookmarkStart w:id="0" w:name="_Hlk447049"/>
            <w:r w:rsidRPr="000B59F3">
              <w:rPr>
                <w:rFonts w:asciiTheme="majorBidi" w:hAnsiTheme="majorBidi" w:cstheme="majorBidi"/>
                <w:sz w:val="24"/>
                <w:szCs w:val="24"/>
              </w:rPr>
              <w:t xml:space="preserve">1. Taotlusvoorude ettevalmistamise, menetlusprotsessi ülevaade (sh ülevaade hindamisest), probleemid. </w:t>
            </w:r>
          </w:p>
        </w:tc>
      </w:tr>
      <w:bookmarkEnd w:id="0"/>
      <w:tr w:rsidR="00A90D27" w:rsidRPr="000B59F3" w14:paraId="5AE4B3C9" w14:textId="77777777" w:rsidTr="00D77510">
        <w:trPr>
          <w:trHeight w:val="729"/>
        </w:trPr>
        <w:tc>
          <w:tcPr>
            <w:tcW w:w="5000" w:type="pct"/>
          </w:tcPr>
          <w:p w14:paraId="2A45BCB6" w14:textId="16409938" w:rsidR="00984BEB" w:rsidRPr="000B59F3" w:rsidRDefault="00984BEB" w:rsidP="00376844">
            <w:pPr>
              <w:tabs>
                <w:tab w:val="left" w:pos="945"/>
              </w:tabs>
              <w:jc w:val="both"/>
              <w:rPr>
                <w:rFonts w:asciiTheme="majorBidi" w:hAnsiTheme="majorBidi" w:cstheme="majorBidi"/>
                <w:sz w:val="24"/>
                <w:szCs w:val="24"/>
              </w:rPr>
            </w:pPr>
            <w:r w:rsidRPr="000B59F3">
              <w:rPr>
                <w:rFonts w:asciiTheme="majorBidi" w:hAnsiTheme="majorBidi" w:cstheme="majorBidi"/>
                <w:b/>
                <w:bCs/>
                <w:sz w:val="24"/>
                <w:szCs w:val="24"/>
              </w:rPr>
              <w:t>Vabaühenduste arenguhüppe taotlusvoor</w:t>
            </w:r>
            <w:r w:rsidR="00376844" w:rsidRPr="000B59F3">
              <w:rPr>
                <w:rFonts w:asciiTheme="majorBidi" w:hAnsiTheme="majorBidi" w:cstheme="majorBidi"/>
                <w:b/>
                <w:bCs/>
                <w:sz w:val="24"/>
                <w:szCs w:val="24"/>
              </w:rPr>
              <w:t xml:space="preserve"> (AH)</w:t>
            </w:r>
            <w:r w:rsidRPr="000B59F3">
              <w:rPr>
                <w:rFonts w:asciiTheme="majorBidi" w:hAnsiTheme="majorBidi" w:cstheme="majorBidi"/>
                <w:b/>
                <w:bCs/>
                <w:sz w:val="24"/>
                <w:szCs w:val="24"/>
              </w:rPr>
              <w:t xml:space="preserve"> 2022, tähtajaga 15.09.2022. </w:t>
            </w:r>
            <w:r w:rsidRPr="000B59F3">
              <w:rPr>
                <w:rFonts w:asciiTheme="majorBidi" w:hAnsiTheme="majorBidi" w:cstheme="majorBidi"/>
                <w:sz w:val="24"/>
                <w:szCs w:val="24"/>
              </w:rPr>
              <w:t xml:space="preserve">Taotluvooru läbiviimine toimub sarnaselt eelmistele aastatele vastavalt vooru tingimustele, mis on leitavad </w:t>
            </w:r>
            <w:hyperlink r:id="rId7" w:history="1">
              <w:r w:rsidRPr="000B59F3">
                <w:rPr>
                  <w:rStyle w:val="Hyperlink"/>
                  <w:rFonts w:asciiTheme="majorBidi" w:hAnsiTheme="majorBidi" w:cstheme="majorBidi"/>
                  <w:color w:val="auto"/>
                  <w:sz w:val="24"/>
                  <w:szCs w:val="24"/>
                </w:rPr>
                <w:t>www.kysk.ee/ah22</w:t>
              </w:r>
            </w:hyperlink>
            <w:r w:rsidRPr="000B59F3">
              <w:rPr>
                <w:rStyle w:val="Hyperlink"/>
                <w:rFonts w:asciiTheme="majorBidi" w:hAnsiTheme="majorBidi" w:cstheme="majorBidi"/>
                <w:color w:val="auto"/>
                <w:sz w:val="24"/>
                <w:szCs w:val="24"/>
              </w:rPr>
              <w:t>.</w:t>
            </w:r>
            <w:r w:rsidRPr="000B59F3">
              <w:rPr>
                <w:rStyle w:val="Hyperlink"/>
                <w:rFonts w:asciiTheme="majorBidi" w:hAnsiTheme="majorBidi" w:cstheme="majorBidi"/>
                <w:color w:val="auto"/>
                <w:sz w:val="24"/>
                <w:szCs w:val="24"/>
                <w:u w:val="none"/>
              </w:rPr>
              <w:t xml:space="preserve">  </w:t>
            </w:r>
            <w:r w:rsidRPr="000B59F3">
              <w:rPr>
                <w:rFonts w:asciiTheme="majorBidi" w:hAnsiTheme="majorBidi" w:cstheme="majorBidi"/>
                <w:sz w:val="24"/>
                <w:szCs w:val="24"/>
                <w:shd w:val="clear" w:color="auto" w:fill="FFFFFF"/>
              </w:rPr>
              <w:t>2022. aastal on vooru eelarve </w:t>
            </w:r>
            <w:r w:rsidRPr="000B59F3">
              <w:rPr>
                <w:rStyle w:val="Strong"/>
                <w:rFonts w:asciiTheme="majorBidi" w:hAnsiTheme="majorBidi" w:cstheme="majorBidi"/>
                <w:sz w:val="24"/>
                <w:szCs w:val="24"/>
                <w:shd w:val="clear" w:color="auto" w:fill="FFFFFF"/>
              </w:rPr>
              <w:t xml:space="preserve">496 055,39 eur, </w:t>
            </w:r>
            <w:r w:rsidRPr="000B59F3">
              <w:rPr>
                <w:rFonts w:asciiTheme="majorBidi" w:hAnsiTheme="majorBidi" w:cstheme="majorBidi"/>
                <w:sz w:val="24"/>
                <w:szCs w:val="24"/>
                <w:shd w:val="clear" w:color="auto" w:fill="FFFFFF"/>
              </w:rPr>
              <w:t>millest </w:t>
            </w:r>
            <w:r w:rsidRPr="000B59F3">
              <w:rPr>
                <w:rStyle w:val="Strong"/>
                <w:rFonts w:asciiTheme="majorBidi" w:hAnsiTheme="majorBidi" w:cstheme="majorBidi"/>
                <w:sz w:val="24"/>
                <w:szCs w:val="24"/>
                <w:shd w:val="clear" w:color="auto" w:fill="FFFFFF"/>
              </w:rPr>
              <w:t>248 027 euroga</w:t>
            </w:r>
            <w:r w:rsidRPr="000B59F3">
              <w:rPr>
                <w:rFonts w:asciiTheme="majorBidi" w:hAnsiTheme="majorBidi" w:cstheme="majorBidi"/>
                <w:sz w:val="24"/>
                <w:szCs w:val="24"/>
                <w:shd w:val="clear" w:color="auto" w:fill="FFFFFF"/>
              </w:rPr>
              <w:t> toetatakse </w:t>
            </w:r>
            <w:r w:rsidRPr="000B59F3">
              <w:rPr>
                <w:rStyle w:val="Strong"/>
                <w:rFonts w:asciiTheme="majorBidi" w:hAnsiTheme="majorBidi" w:cstheme="majorBidi"/>
                <w:sz w:val="24"/>
                <w:szCs w:val="24"/>
                <w:shd w:val="clear" w:color="auto" w:fill="FFFFFF"/>
              </w:rPr>
              <w:t>piirkondlike</w:t>
            </w:r>
            <w:r w:rsidRPr="000B59F3">
              <w:rPr>
                <w:rFonts w:asciiTheme="majorBidi" w:hAnsiTheme="majorBidi" w:cstheme="majorBidi"/>
                <w:sz w:val="24"/>
                <w:szCs w:val="24"/>
                <w:shd w:val="clear" w:color="auto" w:fill="FFFFFF"/>
              </w:rPr>
              <w:t> ühingute projekte ja </w:t>
            </w:r>
            <w:r w:rsidRPr="000B59F3">
              <w:rPr>
                <w:rStyle w:val="Strong"/>
                <w:rFonts w:asciiTheme="majorBidi" w:hAnsiTheme="majorBidi" w:cstheme="majorBidi"/>
                <w:sz w:val="24"/>
                <w:szCs w:val="24"/>
                <w:shd w:val="clear" w:color="auto" w:fill="FFFFFF"/>
              </w:rPr>
              <w:t>248 028,39 euroga üleriigilise või rahvusvahelise </w:t>
            </w:r>
            <w:r w:rsidRPr="000B59F3">
              <w:rPr>
                <w:rFonts w:asciiTheme="majorBidi" w:hAnsiTheme="majorBidi" w:cstheme="majorBidi"/>
                <w:sz w:val="24"/>
                <w:szCs w:val="24"/>
                <w:shd w:val="clear" w:color="auto" w:fill="FFFFFF"/>
              </w:rPr>
              <w:t>tegutsemispiirkonnaga organisatsioonide projekte. Piirkondlike ja üleriigiliste/rahvusvaheliste organisatsioonide taotlusi hinnatakse eraldi ja toetatakse vastavalt kujunenud hindepunktide pingereale.</w:t>
            </w:r>
            <w:r w:rsidRPr="000B59F3">
              <w:rPr>
                <w:rFonts w:asciiTheme="majorBidi" w:hAnsiTheme="majorBidi" w:cstheme="majorBidi"/>
                <w:b/>
                <w:bCs/>
                <w:sz w:val="24"/>
                <w:szCs w:val="24"/>
                <w:shd w:val="clear" w:color="auto" w:fill="FFFFFF"/>
              </w:rPr>
              <w:t> </w:t>
            </w:r>
            <w:r w:rsidRPr="000B59F3">
              <w:rPr>
                <w:rStyle w:val="Strong"/>
                <w:rFonts w:asciiTheme="majorBidi" w:hAnsiTheme="majorBidi" w:cstheme="majorBidi"/>
                <w:b w:val="0"/>
                <w:bCs w:val="0"/>
                <w:sz w:val="24"/>
                <w:szCs w:val="24"/>
                <w:shd w:val="clear" w:color="auto" w:fill="FFFFFF"/>
              </w:rPr>
              <w:t>Maksimaalne toetuse suurus taotluse kohta on jätkuvalt 25 000 eurot.</w:t>
            </w:r>
            <w:r w:rsidR="00376844" w:rsidRPr="000B59F3">
              <w:rPr>
                <w:rStyle w:val="Strong"/>
                <w:rFonts w:asciiTheme="majorBidi" w:hAnsiTheme="majorBidi" w:cstheme="majorBidi"/>
                <w:b w:val="0"/>
                <w:bCs w:val="0"/>
                <w:sz w:val="24"/>
                <w:szCs w:val="24"/>
                <w:shd w:val="clear" w:color="auto" w:fill="FFFFFF"/>
              </w:rPr>
              <w:t xml:space="preserve"> </w:t>
            </w:r>
            <w:r w:rsidR="00376844" w:rsidRPr="000B59F3">
              <w:rPr>
                <w:rStyle w:val="Strong"/>
                <w:rFonts w:asciiTheme="majorBidi" w:hAnsiTheme="majorBidi" w:cstheme="majorBidi"/>
                <w:sz w:val="24"/>
                <w:szCs w:val="24"/>
                <w:shd w:val="clear" w:color="auto" w:fill="FFFFFF"/>
              </w:rPr>
              <w:t>2022 aasta juunis</w:t>
            </w:r>
            <w:r w:rsidRPr="000B59F3">
              <w:rPr>
                <w:rFonts w:asciiTheme="majorBidi" w:hAnsiTheme="majorBidi" w:cstheme="majorBidi"/>
                <w:sz w:val="24"/>
                <w:szCs w:val="24"/>
                <w:shd w:val="clear" w:color="auto" w:fill="FFFFFF"/>
              </w:rPr>
              <w:t xml:space="preserve"> toimusid </w:t>
            </w:r>
            <w:r w:rsidR="00376844" w:rsidRPr="000B59F3">
              <w:rPr>
                <w:rFonts w:asciiTheme="majorBidi" w:hAnsiTheme="majorBidi" w:cstheme="majorBidi"/>
                <w:sz w:val="24"/>
                <w:szCs w:val="24"/>
                <w:shd w:val="clear" w:color="auto" w:fill="FFFFFF"/>
              </w:rPr>
              <w:t>taotlus</w:t>
            </w:r>
            <w:r w:rsidRPr="000B59F3">
              <w:rPr>
                <w:rFonts w:asciiTheme="majorBidi" w:hAnsiTheme="majorBidi" w:cstheme="majorBidi"/>
                <w:sz w:val="24"/>
                <w:szCs w:val="24"/>
                <w:shd w:val="clear" w:color="auto" w:fill="FFFFFF"/>
              </w:rPr>
              <w:t xml:space="preserve">vooru infopäevad eesti ja vene keeles. </w:t>
            </w:r>
            <w:r w:rsidR="00376844" w:rsidRPr="000B59F3">
              <w:rPr>
                <w:rFonts w:asciiTheme="majorBidi" w:hAnsiTheme="majorBidi" w:cstheme="majorBidi"/>
                <w:sz w:val="24"/>
                <w:szCs w:val="24"/>
                <w:shd w:val="clear" w:color="auto" w:fill="FFFFFF"/>
              </w:rPr>
              <w:t>Infopäevade</w:t>
            </w:r>
            <w:r w:rsidRPr="000B59F3">
              <w:rPr>
                <w:rFonts w:asciiTheme="majorBidi" w:hAnsiTheme="majorBidi" w:cstheme="majorBidi"/>
                <w:sz w:val="24"/>
                <w:szCs w:val="24"/>
                <w:shd w:val="clear" w:color="auto" w:fill="FFFFFF"/>
              </w:rPr>
              <w:t xml:space="preserve"> salvestused on leitavad KÜSK kodulehelt </w:t>
            </w:r>
            <w:hyperlink r:id="rId8" w:history="1">
              <w:r w:rsidRPr="000B59F3">
                <w:rPr>
                  <w:rStyle w:val="Hyperlink"/>
                  <w:rFonts w:asciiTheme="majorBidi" w:hAnsiTheme="majorBidi" w:cstheme="majorBidi"/>
                  <w:color w:val="auto"/>
                  <w:sz w:val="24"/>
                  <w:szCs w:val="24"/>
                </w:rPr>
                <w:t>www.kysk.ee/ah22</w:t>
              </w:r>
            </w:hyperlink>
            <w:r w:rsidRPr="000B59F3">
              <w:rPr>
                <w:rFonts w:asciiTheme="majorBidi" w:hAnsiTheme="majorBidi" w:cstheme="majorBidi"/>
                <w:sz w:val="24"/>
                <w:szCs w:val="24"/>
              </w:rPr>
              <w:t xml:space="preserve">. </w:t>
            </w:r>
            <w:r w:rsidR="00376844" w:rsidRPr="000B59F3">
              <w:rPr>
                <w:rFonts w:asciiTheme="majorBidi" w:hAnsiTheme="majorBidi" w:cstheme="majorBidi"/>
                <w:sz w:val="24"/>
                <w:szCs w:val="24"/>
              </w:rPr>
              <w:t>Ä</w:t>
            </w:r>
            <w:r w:rsidRPr="000B59F3">
              <w:rPr>
                <w:rFonts w:asciiTheme="majorBidi" w:hAnsiTheme="majorBidi" w:cstheme="majorBidi"/>
                <w:sz w:val="24"/>
                <w:szCs w:val="24"/>
              </w:rPr>
              <w:t>riplaani kirjutamise koolitus</w:t>
            </w:r>
            <w:r w:rsidR="00376844" w:rsidRPr="000B59F3">
              <w:rPr>
                <w:rFonts w:asciiTheme="majorBidi" w:hAnsiTheme="majorBidi" w:cstheme="majorBidi"/>
                <w:sz w:val="24"/>
                <w:szCs w:val="24"/>
              </w:rPr>
              <w:t xml:space="preserve"> huvilistele</w:t>
            </w:r>
            <w:r w:rsidRPr="000B59F3">
              <w:rPr>
                <w:rFonts w:asciiTheme="majorBidi" w:hAnsiTheme="majorBidi" w:cstheme="majorBidi"/>
                <w:sz w:val="24"/>
                <w:szCs w:val="24"/>
              </w:rPr>
              <w:t xml:space="preserve"> juuli</w:t>
            </w:r>
            <w:r w:rsidR="00376844" w:rsidRPr="000B59F3">
              <w:rPr>
                <w:rFonts w:asciiTheme="majorBidi" w:hAnsiTheme="majorBidi" w:cstheme="majorBidi"/>
                <w:sz w:val="24"/>
                <w:szCs w:val="24"/>
              </w:rPr>
              <w:t>s 2022</w:t>
            </w:r>
            <w:r w:rsidRPr="000B59F3">
              <w:rPr>
                <w:rFonts w:asciiTheme="majorBidi" w:hAnsiTheme="majorBidi" w:cstheme="majorBidi"/>
                <w:sz w:val="24"/>
                <w:szCs w:val="24"/>
              </w:rPr>
              <w:t xml:space="preserve"> </w:t>
            </w:r>
            <w:hyperlink r:id="rId9" w:history="1">
              <w:r w:rsidRPr="000B59F3">
                <w:rPr>
                  <w:rStyle w:val="Hyperlink"/>
                  <w:rFonts w:asciiTheme="majorBidi" w:hAnsiTheme="majorBidi" w:cstheme="majorBidi"/>
                  <w:color w:val="auto"/>
                  <w:sz w:val="24"/>
                  <w:szCs w:val="24"/>
                </w:rPr>
                <w:t>https://kysk.ee/ariplaani-koolitus-vabauhendustele/</w:t>
              </w:r>
            </w:hyperlink>
            <w:r w:rsidR="00376844" w:rsidRPr="000B59F3">
              <w:rPr>
                <w:rStyle w:val="Hyperlink"/>
                <w:rFonts w:asciiTheme="majorBidi" w:hAnsiTheme="majorBidi" w:cstheme="majorBidi"/>
                <w:color w:val="auto"/>
                <w:sz w:val="24"/>
                <w:szCs w:val="24"/>
              </w:rPr>
              <w:t>.</w:t>
            </w:r>
          </w:p>
          <w:p w14:paraId="50655C85" w14:textId="03DF7A25" w:rsidR="00984BEB" w:rsidRPr="000B59F3" w:rsidRDefault="00376844" w:rsidP="00984BEB">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 xml:space="preserve">AH21 ja AH20 </w:t>
            </w:r>
            <w:r w:rsidR="00984BEB" w:rsidRPr="000B59F3">
              <w:rPr>
                <w:rFonts w:asciiTheme="majorBidi" w:hAnsiTheme="majorBidi" w:cstheme="majorBidi"/>
                <w:sz w:val="24"/>
                <w:szCs w:val="24"/>
              </w:rPr>
              <w:t>vooru</w:t>
            </w:r>
            <w:r w:rsidRPr="000B59F3">
              <w:rPr>
                <w:rFonts w:asciiTheme="majorBidi" w:hAnsiTheme="majorBidi" w:cstheme="majorBidi"/>
                <w:sz w:val="24"/>
                <w:szCs w:val="24"/>
              </w:rPr>
              <w:t>de</w:t>
            </w:r>
            <w:r w:rsidR="00984BEB" w:rsidRPr="000B59F3">
              <w:rPr>
                <w:rFonts w:asciiTheme="majorBidi" w:hAnsiTheme="majorBidi" w:cstheme="majorBidi"/>
                <w:sz w:val="24"/>
                <w:szCs w:val="24"/>
              </w:rPr>
              <w:t xml:space="preserve">st toetust saanud vabaühendustele toimus </w:t>
            </w:r>
            <w:r w:rsidRPr="000B59F3">
              <w:rPr>
                <w:rFonts w:asciiTheme="majorBidi" w:hAnsiTheme="majorBidi" w:cstheme="majorBidi"/>
                <w:sz w:val="24"/>
                <w:szCs w:val="24"/>
              </w:rPr>
              <w:t>2022 aasta</w:t>
            </w:r>
            <w:r w:rsidR="00984BEB" w:rsidRPr="000B59F3">
              <w:rPr>
                <w:rFonts w:asciiTheme="majorBidi" w:hAnsiTheme="majorBidi" w:cstheme="majorBidi"/>
                <w:sz w:val="24"/>
                <w:szCs w:val="24"/>
              </w:rPr>
              <w:t xml:space="preserve"> juuni</w:t>
            </w:r>
            <w:r w:rsidRPr="000B59F3">
              <w:rPr>
                <w:rFonts w:asciiTheme="majorBidi" w:hAnsiTheme="majorBidi" w:cstheme="majorBidi"/>
                <w:sz w:val="24"/>
                <w:szCs w:val="24"/>
              </w:rPr>
              <w:t>s</w:t>
            </w:r>
            <w:r w:rsidR="00984BEB" w:rsidRPr="000B59F3">
              <w:rPr>
                <w:rFonts w:asciiTheme="majorBidi" w:hAnsiTheme="majorBidi" w:cstheme="majorBidi"/>
                <w:sz w:val="24"/>
                <w:szCs w:val="24"/>
              </w:rPr>
              <w:t xml:space="preserve"> ühine </w:t>
            </w:r>
            <w:r w:rsidRPr="000B59F3">
              <w:rPr>
                <w:rFonts w:asciiTheme="majorBidi" w:hAnsiTheme="majorBidi" w:cstheme="majorBidi"/>
                <w:sz w:val="24"/>
                <w:szCs w:val="24"/>
              </w:rPr>
              <w:t>a</w:t>
            </w:r>
            <w:r w:rsidR="00984BEB" w:rsidRPr="000B59F3">
              <w:rPr>
                <w:rFonts w:asciiTheme="majorBidi" w:hAnsiTheme="majorBidi" w:cstheme="majorBidi"/>
                <w:sz w:val="24"/>
                <w:szCs w:val="24"/>
              </w:rPr>
              <w:t>renguhüppe suveseminar, mille eesmärk oli toetuse saajate omavaheline tutvumine, võrgustamine ning võimalik</w:t>
            </w:r>
            <w:r w:rsidRPr="000B59F3">
              <w:rPr>
                <w:rFonts w:asciiTheme="majorBidi" w:hAnsiTheme="majorBidi" w:cstheme="majorBidi"/>
                <w:sz w:val="24"/>
                <w:szCs w:val="24"/>
              </w:rPr>
              <w:t xml:space="preserve">e edasiste </w:t>
            </w:r>
            <w:r w:rsidR="00984BEB" w:rsidRPr="000B59F3">
              <w:rPr>
                <w:rFonts w:asciiTheme="majorBidi" w:hAnsiTheme="majorBidi" w:cstheme="majorBidi"/>
                <w:sz w:val="24"/>
                <w:szCs w:val="24"/>
              </w:rPr>
              <w:t>koostöö vormid</w:t>
            </w:r>
            <w:r w:rsidRPr="000B59F3">
              <w:rPr>
                <w:rFonts w:asciiTheme="majorBidi" w:hAnsiTheme="majorBidi" w:cstheme="majorBidi"/>
                <w:sz w:val="24"/>
                <w:szCs w:val="24"/>
              </w:rPr>
              <w:t>e soodustamine</w:t>
            </w:r>
            <w:r w:rsidR="00984BEB" w:rsidRPr="000B59F3">
              <w:rPr>
                <w:rFonts w:asciiTheme="majorBidi" w:hAnsiTheme="majorBidi" w:cstheme="majorBidi"/>
                <w:sz w:val="24"/>
                <w:szCs w:val="24"/>
              </w:rPr>
              <w:t>. Lisaks koostöö- ja kogemus</w:t>
            </w:r>
            <w:r w:rsidRPr="000B59F3">
              <w:rPr>
                <w:rFonts w:asciiTheme="majorBidi" w:hAnsiTheme="majorBidi" w:cstheme="majorBidi"/>
                <w:sz w:val="24"/>
                <w:szCs w:val="24"/>
              </w:rPr>
              <w:t>te vahetusele</w:t>
            </w:r>
            <w:r w:rsidR="00984BEB" w:rsidRPr="000B59F3">
              <w:rPr>
                <w:rFonts w:asciiTheme="majorBidi" w:hAnsiTheme="majorBidi" w:cstheme="majorBidi"/>
                <w:sz w:val="24"/>
                <w:szCs w:val="24"/>
              </w:rPr>
              <w:t xml:space="preserve"> oli osalejatel võimalus end harida väärtuskommunikatsiooni teemavaldkonnas ning ammutada ideid Hooandja ja KÜSK CERV programmi võimalustest. </w:t>
            </w:r>
            <w:r w:rsidRPr="000B59F3">
              <w:rPr>
                <w:rFonts w:asciiTheme="majorBidi" w:hAnsiTheme="majorBidi" w:cstheme="majorBidi"/>
                <w:sz w:val="24"/>
                <w:szCs w:val="24"/>
              </w:rPr>
              <w:t>Osaeljate hulgas oli MAK vabaühen</w:t>
            </w:r>
            <w:r w:rsidR="007E2C05" w:rsidRPr="000B59F3">
              <w:rPr>
                <w:rFonts w:asciiTheme="majorBidi" w:hAnsiTheme="majorBidi" w:cstheme="majorBidi"/>
                <w:sz w:val="24"/>
                <w:szCs w:val="24"/>
              </w:rPr>
              <w:t>d</w:t>
            </w:r>
            <w:r w:rsidRPr="000B59F3">
              <w:rPr>
                <w:rFonts w:asciiTheme="majorBidi" w:hAnsiTheme="majorBidi" w:cstheme="majorBidi"/>
                <w:sz w:val="24"/>
                <w:szCs w:val="24"/>
              </w:rPr>
              <w:t>us</w:t>
            </w:r>
            <w:r w:rsidR="007E2C05" w:rsidRPr="000B59F3">
              <w:rPr>
                <w:rFonts w:asciiTheme="majorBidi" w:hAnsiTheme="majorBidi" w:cstheme="majorBidi"/>
                <w:sz w:val="24"/>
                <w:szCs w:val="24"/>
              </w:rPr>
              <w:t>t</w:t>
            </w:r>
            <w:r w:rsidRPr="000B59F3">
              <w:rPr>
                <w:rFonts w:asciiTheme="majorBidi" w:hAnsiTheme="majorBidi" w:cstheme="majorBidi"/>
                <w:sz w:val="24"/>
                <w:szCs w:val="24"/>
              </w:rPr>
              <w:t>e konsultante</w:t>
            </w:r>
            <w:r w:rsidR="007E2C05" w:rsidRPr="000B59F3">
              <w:rPr>
                <w:rFonts w:asciiTheme="majorBidi" w:hAnsiTheme="majorBidi" w:cstheme="majorBidi"/>
                <w:sz w:val="24"/>
                <w:szCs w:val="24"/>
              </w:rPr>
              <w:t xml:space="preserve">. Ülevaate </w:t>
            </w:r>
            <w:r w:rsidR="00984BEB" w:rsidRPr="000B59F3">
              <w:rPr>
                <w:rFonts w:asciiTheme="majorBidi" w:hAnsiTheme="majorBidi" w:cstheme="majorBidi"/>
                <w:sz w:val="24"/>
                <w:szCs w:val="24"/>
              </w:rPr>
              <w:t xml:space="preserve">sündmusest on leitav </w:t>
            </w:r>
            <w:hyperlink r:id="rId10" w:history="1">
              <w:r w:rsidR="00984BEB" w:rsidRPr="000B59F3">
                <w:rPr>
                  <w:rStyle w:val="Hyperlink"/>
                  <w:rFonts w:asciiTheme="majorBidi" w:hAnsiTheme="majorBidi" w:cstheme="majorBidi"/>
                  <w:color w:val="auto"/>
                  <w:sz w:val="24"/>
                  <w:szCs w:val="24"/>
                </w:rPr>
                <w:t>https://kysk.ee/kas-sina-tead-juba-kuidas-oma-vabauhenduse-unistused-ellu-viia/</w:t>
              </w:r>
            </w:hyperlink>
          </w:p>
          <w:p w14:paraId="3FAFA345" w14:textId="41036AB5" w:rsidR="00893119" w:rsidRPr="000B59F3" w:rsidRDefault="00893119" w:rsidP="00893119">
            <w:pPr>
              <w:tabs>
                <w:tab w:val="left" w:pos="945"/>
              </w:tabs>
              <w:jc w:val="both"/>
              <w:rPr>
                <w:rFonts w:asciiTheme="majorBidi" w:hAnsiTheme="majorBidi" w:cstheme="majorBidi"/>
                <w:sz w:val="24"/>
                <w:szCs w:val="24"/>
              </w:rPr>
            </w:pPr>
            <w:r w:rsidRPr="000B59F3">
              <w:rPr>
                <w:rFonts w:asciiTheme="majorBidi" w:hAnsiTheme="majorBidi" w:cstheme="majorBidi"/>
                <w:b/>
                <w:bCs/>
                <w:sz w:val="24"/>
                <w:szCs w:val="24"/>
              </w:rPr>
              <w:t>Arenguhüpet ettevalmistav taotlusvoor</w:t>
            </w:r>
            <w:r w:rsidRPr="000B59F3">
              <w:rPr>
                <w:rFonts w:asciiTheme="majorBidi" w:hAnsiTheme="majorBidi" w:cstheme="majorBidi"/>
                <w:sz w:val="24"/>
                <w:szCs w:val="24"/>
              </w:rPr>
              <w:t xml:space="preserve"> (AHE22) – </w:t>
            </w:r>
            <w:hyperlink r:id="rId11" w:history="1">
              <w:r w:rsidRPr="000B59F3">
                <w:rPr>
                  <w:rStyle w:val="Hyperlink"/>
                  <w:rFonts w:asciiTheme="majorBidi" w:hAnsiTheme="majorBidi" w:cstheme="majorBidi"/>
                  <w:color w:val="auto"/>
                  <w:sz w:val="24"/>
                  <w:szCs w:val="24"/>
                </w:rPr>
                <w:t>https://kysk.ee/taotlejale/toetused-vabauhendustele/taotlusvoorud/ahe22/</w:t>
              </w:r>
            </w:hyperlink>
            <w:r w:rsidRPr="000B59F3">
              <w:rPr>
                <w:rFonts w:asciiTheme="majorBidi" w:hAnsiTheme="majorBidi" w:cstheme="majorBidi"/>
                <w:sz w:val="24"/>
                <w:szCs w:val="24"/>
              </w:rPr>
              <w:t xml:space="preserve"> Taotluse esitamise tähtaeg oli 3. veebruar 2022. Taotlejatele toimusid infopäevad nii eesti kui vene keeles. Mõlemad on järelevaadatavad taotlusvooru kodulehel. Venekeelsel infopäeval osales ainult 5 inimest. Koostöös MAK konsultantidega on vajalik läbi mõelda, kas venekeelse infopäeva korraldamise jätkamine on vajalik, kui jah, siis millises vormis.  2022 tehtud KÜSKi kodulehele Korduma Kippuvate Küsimuste (KKK) rubriigi, kust taotleja võis leida vastused korduma kippuvatele küsimustele</w:t>
            </w:r>
            <w:r w:rsidR="00505B38" w:rsidRPr="000B59F3">
              <w:rPr>
                <w:rFonts w:asciiTheme="majorBidi" w:hAnsiTheme="majorBidi" w:cstheme="majorBidi"/>
                <w:sz w:val="24"/>
                <w:szCs w:val="24"/>
              </w:rPr>
              <w:t xml:space="preserve"> </w:t>
            </w:r>
            <w:hyperlink r:id="rId12" w:history="1">
              <w:r w:rsidR="00505B38" w:rsidRPr="000B59F3">
                <w:rPr>
                  <w:rStyle w:val="Hyperlink"/>
                  <w:rFonts w:asciiTheme="majorBidi" w:hAnsiTheme="majorBidi" w:cstheme="majorBidi"/>
                  <w:color w:val="auto"/>
                  <w:sz w:val="24"/>
                  <w:szCs w:val="24"/>
                </w:rPr>
                <w:t>https://kysk.ee/taotlejale/toetused-vabauhendustele/taotlusvoorud/ahe22/</w:t>
              </w:r>
            </w:hyperlink>
            <w:r w:rsidR="00505B38" w:rsidRPr="000B59F3">
              <w:rPr>
                <w:rFonts w:asciiTheme="majorBidi" w:hAnsiTheme="majorBidi" w:cstheme="majorBidi"/>
                <w:sz w:val="24"/>
                <w:szCs w:val="24"/>
              </w:rPr>
              <w:t xml:space="preserve"> kerides kõige alla/lõppu. </w:t>
            </w:r>
          </w:p>
          <w:p w14:paraId="50176ECC" w14:textId="77777777" w:rsidR="00893119" w:rsidRPr="000B59F3" w:rsidRDefault="00893119" w:rsidP="00893119">
            <w:pPr>
              <w:tabs>
                <w:tab w:val="left" w:pos="945"/>
              </w:tabs>
              <w:jc w:val="both"/>
              <w:rPr>
                <w:rFonts w:asciiTheme="majorBidi" w:hAnsiTheme="majorBidi" w:cstheme="majorBidi"/>
                <w:sz w:val="24"/>
                <w:szCs w:val="24"/>
              </w:rPr>
            </w:pPr>
          </w:p>
          <w:p w14:paraId="2F5177F9" w14:textId="37CEC41F" w:rsidR="00893119" w:rsidRPr="000B59F3" w:rsidRDefault="00505B38" w:rsidP="00505B38">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Taotlusvoor</w:t>
            </w:r>
            <w:r w:rsidR="00893119" w:rsidRPr="000B59F3">
              <w:rPr>
                <w:rFonts w:asciiTheme="majorBidi" w:hAnsiTheme="majorBidi" w:cstheme="majorBidi"/>
                <w:sz w:val="24"/>
                <w:szCs w:val="24"/>
              </w:rPr>
              <w:t xml:space="preserve"> toimus sarnaselt eelmistele aastatele. </w:t>
            </w:r>
            <w:r w:rsidRPr="000B59F3">
              <w:rPr>
                <w:rFonts w:asciiTheme="majorBidi" w:hAnsiTheme="majorBidi" w:cstheme="majorBidi"/>
                <w:sz w:val="24"/>
                <w:szCs w:val="24"/>
              </w:rPr>
              <w:t>Lisatud üks m</w:t>
            </w:r>
            <w:r w:rsidR="00893119" w:rsidRPr="000B59F3">
              <w:rPr>
                <w:rFonts w:asciiTheme="majorBidi" w:hAnsiTheme="majorBidi" w:cstheme="majorBidi"/>
                <w:sz w:val="24"/>
                <w:szCs w:val="24"/>
              </w:rPr>
              <w:t>uudatus tingimustes</w:t>
            </w:r>
            <w:r w:rsidRPr="000B59F3">
              <w:rPr>
                <w:rFonts w:asciiTheme="majorBidi" w:hAnsiTheme="majorBidi" w:cstheme="majorBidi"/>
                <w:sz w:val="24"/>
                <w:szCs w:val="24"/>
              </w:rPr>
              <w:t>se</w:t>
            </w:r>
            <w:r w:rsidR="00893119" w:rsidRPr="000B59F3">
              <w:rPr>
                <w:rFonts w:asciiTheme="majorBidi" w:hAnsiTheme="majorBidi" w:cstheme="majorBidi"/>
                <w:sz w:val="24"/>
                <w:szCs w:val="24"/>
              </w:rPr>
              <w:t>, lisaks aruandele tuleb esitada arengueksperdi antud hinnang valminud tegevuskavale või äriplaanile. Kõik taotl</w:t>
            </w:r>
            <w:r w:rsidRPr="000B59F3">
              <w:rPr>
                <w:rFonts w:asciiTheme="majorBidi" w:hAnsiTheme="majorBidi" w:cstheme="majorBidi"/>
                <w:sz w:val="24"/>
                <w:szCs w:val="24"/>
              </w:rPr>
              <w:t>used</w:t>
            </w:r>
            <w:r w:rsidR="00893119" w:rsidRPr="000B59F3">
              <w:rPr>
                <w:rFonts w:asciiTheme="majorBidi" w:hAnsiTheme="majorBidi" w:cstheme="majorBidi"/>
                <w:sz w:val="24"/>
                <w:szCs w:val="24"/>
              </w:rPr>
              <w:t>, kes ületasid lävendi 70 punkti, said toetust. Konkurss AHE toetusele on väiksemaks jäänud</w:t>
            </w:r>
            <w:r w:rsidRPr="000B59F3">
              <w:rPr>
                <w:rFonts w:asciiTheme="majorBidi" w:hAnsiTheme="majorBidi" w:cstheme="majorBidi"/>
                <w:sz w:val="24"/>
                <w:szCs w:val="24"/>
              </w:rPr>
              <w:t xml:space="preserve"> võrreldes varasemate aastatega</w:t>
            </w:r>
            <w:r w:rsidR="00893119" w:rsidRPr="000B59F3">
              <w:rPr>
                <w:rFonts w:asciiTheme="majorBidi" w:hAnsiTheme="majorBidi" w:cstheme="majorBidi"/>
                <w:sz w:val="24"/>
                <w:szCs w:val="24"/>
              </w:rPr>
              <w:t xml:space="preserve">. Koostöös MAK konsultantidega on vajalik </w:t>
            </w:r>
            <w:r w:rsidRPr="000B59F3">
              <w:rPr>
                <w:rFonts w:asciiTheme="majorBidi" w:hAnsiTheme="majorBidi" w:cstheme="majorBidi"/>
                <w:sz w:val="24"/>
                <w:szCs w:val="24"/>
              </w:rPr>
              <w:t xml:space="preserve">läbi </w:t>
            </w:r>
            <w:r w:rsidR="00893119" w:rsidRPr="000B59F3">
              <w:rPr>
                <w:rFonts w:asciiTheme="majorBidi" w:hAnsiTheme="majorBidi" w:cstheme="majorBidi"/>
                <w:sz w:val="24"/>
                <w:szCs w:val="24"/>
              </w:rPr>
              <w:t xml:space="preserve">mõelda, kas antud taotlusvoor on vajalik sellisel kujul ja/või vajab muudatusi vabaühenduste vajadustele kohandamiseks. </w:t>
            </w:r>
            <w:r w:rsidRPr="000B59F3">
              <w:rPr>
                <w:rFonts w:asciiTheme="majorBidi" w:hAnsiTheme="majorBidi" w:cstheme="majorBidi"/>
                <w:sz w:val="24"/>
                <w:szCs w:val="24"/>
              </w:rPr>
              <w:t>Samuti kui</w:t>
            </w:r>
            <w:r w:rsidR="00893119" w:rsidRPr="000B59F3">
              <w:rPr>
                <w:rFonts w:asciiTheme="majorBidi" w:hAnsiTheme="majorBidi" w:cstheme="majorBidi"/>
                <w:sz w:val="24"/>
                <w:szCs w:val="24"/>
              </w:rPr>
              <w:t>das suurendada taotlejate arvu.</w:t>
            </w:r>
            <w:r w:rsidRPr="000B59F3">
              <w:rPr>
                <w:rFonts w:asciiTheme="majorBidi" w:hAnsiTheme="majorBidi" w:cstheme="majorBidi"/>
                <w:sz w:val="24"/>
                <w:szCs w:val="24"/>
              </w:rPr>
              <w:t xml:space="preserve"> </w:t>
            </w:r>
            <w:r w:rsidR="00893119" w:rsidRPr="000B59F3">
              <w:rPr>
                <w:rFonts w:asciiTheme="majorBidi" w:hAnsiTheme="majorBidi" w:cstheme="majorBidi"/>
                <w:sz w:val="24"/>
                <w:szCs w:val="24"/>
              </w:rPr>
              <w:t xml:space="preserve">Toetuse saajate nimekirja koos projekti tutvustustega leiab KÜSKi kodulehelt: </w:t>
            </w:r>
            <w:hyperlink r:id="rId13" w:history="1">
              <w:r w:rsidR="00893119" w:rsidRPr="000B59F3">
                <w:rPr>
                  <w:rStyle w:val="Hyperlink"/>
                  <w:rFonts w:asciiTheme="majorBidi" w:hAnsiTheme="majorBidi" w:cstheme="majorBidi"/>
                  <w:color w:val="auto"/>
                  <w:sz w:val="24"/>
                  <w:szCs w:val="24"/>
                </w:rPr>
                <w:t>https://kysk.ee/toetuste-ajalugu/</w:t>
              </w:r>
            </w:hyperlink>
            <w:r w:rsidR="00893119" w:rsidRPr="000B59F3">
              <w:rPr>
                <w:rFonts w:asciiTheme="majorBidi" w:hAnsiTheme="majorBidi" w:cstheme="majorBidi"/>
                <w:sz w:val="24"/>
                <w:szCs w:val="24"/>
              </w:rPr>
              <w:t xml:space="preserve"> </w:t>
            </w:r>
          </w:p>
          <w:p w14:paraId="637455C9" w14:textId="77777777" w:rsidR="00893119" w:rsidRPr="000B59F3" w:rsidRDefault="00893119" w:rsidP="00893119">
            <w:pPr>
              <w:tabs>
                <w:tab w:val="left" w:pos="945"/>
              </w:tabs>
              <w:jc w:val="both"/>
              <w:rPr>
                <w:rFonts w:asciiTheme="majorBidi" w:hAnsiTheme="majorBidi" w:cstheme="majorBidi"/>
                <w:sz w:val="24"/>
                <w:szCs w:val="24"/>
              </w:rPr>
            </w:pPr>
          </w:p>
          <w:p w14:paraId="010BE10E" w14:textId="5B9E75E8" w:rsidR="00893119" w:rsidRPr="000B59F3" w:rsidRDefault="00893119" w:rsidP="00893119">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lastRenderedPageBreak/>
              <w:t xml:space="preserve">Üks taotleja esitas teabenõude ja vaide KÜSKi nõukogule, mida ei rahuldatud. Teabenõudes sooviti teada taotlust hinnanud hindajate nimesid ja punktide arvu kriteeriumite ja hindajate kaupa, mis hiljem vastavalt Andmekaitse Inspektsiooni tähelepanekutele ka edastati. Sellest juhtumist tulenevalt lisatakse </w:t>
            </w:r>
            <w:r w:rsidR="000E34DF" w:rsidRPr="000B59F3">
              <w:rPr>
                <w:rFonts w:asciiTheme="majorBidi" w:hAnsiTheme="majorBidi" w:cstheme="majorBidi"/>
                <w:sz w:val="24"/>
                <w:szCs w:val="24"/>
              </w:rPr>
              <w:t xml:space="preserve">kõikide </w:t>
            </w:r>
            <w:r w:rsidRPr="000B59F3">
              <w:rPr>
                <w:rFonts w:asciiTheme="majorBidi" w:hAnsiTheme="majorBidi" w:cstheme="majorBidi"/>
                <w:sz w:val="24"/>
                <w:szCs w:val="24"/>
              </w:rPr>
              <w:t xml:space="preserve">KÜSKi taotluvoorude tingimustesse </w:t>
            </w:r>
            <w:r w:rsidR="000E34DF" w:rsidRPr="000B59F3">
              <w:rPr>
                <w:rFonts w:asciiTheme="majorBidi" w:hAnsiTheme="majorBidi" w:cstheme="majorBidi"/>
                <w:sz w:val="24"/>
                <w:szCs w:val="24"/>
              </w:rPr>
              <w:t xml:space="preserve">edaspidi </w:t>
            </w:r>
            <w:r w:rsidRPr="000B59F3">
              <w:rPr>
                <w:rFonts w:asciiTheme="majorBidi" w:hAnsiTheme="majorBidi" w:cstheme="majorBidi"/>
                <w:sz w:val="24"/>
                <w:szCs w:val="24"/>
              </w:rPr>
              <w:t xml:space="preserve">punkt, mille kohaselt hindajate nimesid ei avalikustata. </w:t>
            </w:r>
          </w:p>
          <w:p w14:paraId="3FC5922E" w14:textId="77777777" w:rsidR="00893119" w:rsidRPr="000B59F3" w:rsidRDefault="00893119" w:rsidP="00893119">
            <w:pPr>
              <w:tabs>
                <w:tab w:val="left" w:pos="945"/>
              </w:tabs>
              <w:jc w:val="both"/>
              <w:rPr>
                <w:rFonts w:asciiTheme="majorBidi" w:hAnsiTheme="majorBidi" w:cstheme="majorBidi"/>
                <w:sz w:val="24"/>
                <w:szCs w:val="24"/>
              </w:rPr>
            </w:pPr>
          </w:p>
          <w:p w14:paraId="4864B79C" w14:textId="59CDD18D" w:rsidR="002F78AA" w:rsidRPr="000B59F3" w:rsidRDefault="00893119" w:rsidP="00A90D27">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Taotlejatele ei saadetud sel korral tagasisideküsitlust, vaid paluti vastatata küsitlusele, mida KÜSK viib läbi koostöös Tallinna Ülikooliga. Küsitlus viiakse läbi kõigi KÜSKist toetust taotlevate ühingute seas, eesmärgiga kaardistada KÜSK toetuste mõju ühingute tegevusvõimekusele ning täpsustada saadud infost lähtuvalt KÜSKi toetuste eesmärke ja taotlusvoorude tingimusi.</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8"/>
        <w:gridCol w:w="2231"/>
        <w:gridCol w:w="2228"/>
        <w:gridCol w:w="2007"/>
        <w:gridCol w:w="2228"/>
        <w:gridCol w:w="2456"/>
      </w:tblGrid>
      <w:tr w:rsidR="00A90D27" w:rsidRPr="000B59F3" w14:paraId="20D2443F" w14:textId="77777777" w:rsidTr="008741BB">
        <w:trPr>
          <w:trHeight w:val="177"/>
        </w:trPr>
        <w:tc>
          <w:tcPr>
            <w:tcW w:w="5000" w:type="pct"/>
            <w:gridSpan w:val="6"/>
            <w:shd w:val="pct5" w:color="auto" w:fill="auto"/>
            <w:hideMark/>
          </w:tcPr>
          <w:p w14:paraId="5E6A6DDC" w14:textId="3CAD67FB" w:rsidR="002F78AA" w:rsidRPr="000B59F3" w:rsidRDefault="002F78AA" w:rsidP="00C16D1E">
            <w:pPr>
              <w:spacing w:after="0" w:line="240" w:lineRule="auto"/>
              <w:rPr>
                <w:rFonts w:asciiTheme="majorBidi" w:hAnsiTheme="majorBidi" w:cstheme="majorBidi"/>
                <w:sz w:val="24"/>
                <w:szCs w:val="24"/>
              </w:rPr>
            </w:pPr>
            <w:bookmarkStart w:id="1" w:name="_Hlk445335"/>
            <w:r w:rsidRPr="000B59F3">
              <w:rPr>
                <w:rFonts w:asciiTheme="majorBidi" w:hAnsiTheme="majorBidi" w:cstheme="majorBidi"/>
                <w:sz w:val="24"/>
                <w:szCs w:val="24"/>
              </w:rPr>
              <w:lastRenderedPageBreak/>
              <w:t xml:space="preserve">2. Projektitoetuse taotlusvoorude väljundnäitajad </w:t>
            </w:r>
          </w:p>
        </w:tc>
      </w:tr>
      <w:tr w:rsidR="00A90D27" w:rsidRPr="000B59F3" w14:paraId="3FFEC5EA" w14:textId="77777777" w:rsidTr="008741BB">
        <w:trPr>
          <w:trHeight w:val="423"/>
        </w:trPr>
        <w:tc>
          <w:tcPr>
            <w:tcW w:w="1377" w:type="pct"/>
            <w:shd w:val="pct5" w:color="auto" w:fill="auto"/>
            <w:hideMark/>
          </w:tcPr>
          <w:p w14:paraId="3D90EA7F" w14:textId="77777777" w:rsidR="002F78AA" w:rsidRPr="000B59F3" w:rsidRDefault="002F78AA"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Taotlusvoor</w:t>
            </w:r>
          </w:p>
        </w:tc>
        <w:tc>
          <w:tcPr>
            <w:tcW w:w="725" w:type="pct"/>
            <w:shd w:val="pct5" w:color="auto" w:fill="auto"/>
            <w:hideMark/>
          </w:tcPr>
          <w:p w14:paraId="7B80DA28" w14:textId="77777777" w:rsidR="002F78AA" w:rsidRPr="000B59F3" w:rsidRDefault="002F78AA"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Esitatud taotluste arv</w:t>
            </w:r>
          </w:p>
        </w:tc>
        <w:tc>
          <w:tcPr>
            <w:tcW w:w="724" w:type="pct"/>
            <w:shd w:val="pct5" w:color="auto" w:fill="auto"/>
            <w:hideMark/>
          </w:tcPr>
          <w:p w14:paraId="193E3070" w14:textId="77777777" w:rsidR="002F78AA" w:rsidRPr="000B59F3" w:rsidRDefault="002F78AA"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652" w:type="pct"/>
            <w:shd w:val="pct5" w:color="auto" w:fill="auto"/>
            <w:hideMark/>
          </w:tcPr>
          <w:p w14:paraId="01D4EE91" w14:textId="77777777" w:rsidR="002F78AA" w:rsidRPr="000B59F3" w:rsidRDefault="002F78AA"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724" w:type="pct"/>
            <w:shd w:val="pct5" w:color="auto" w:fill="auto"/>
            <w:hideMark/>
          </w:tcPr>
          <w:p w14:paraId="60D0D4CA" w14:textId="77777777" w:rsidR="002F78AA" w:rsidRPr="000B59F3" w:rsidRDefault="002F78AA"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798" w:type="pct"/>
            <w:shd w:val="pct5" w:color="auto" w:fill="auto"/>
            <w:hideMark/>
          </w:tcPr>
          <w:p w14:paraId="4680385B" w14:textId="77777777" w:rsidR="002F78AA" w:rsidRPr="000B59F3" w:rsidRDefault="002F78AA"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32B67DF1" w14:textId="77777777" w:rsidTr="00C218C7">
        <w:tc>
          <w:tcPr>
            <w:tcW w:w="1377" w:type="pct"/>
          </w:tcPr>
          <w:p w14:paraId="06533183" w14:textId="59893AEF" w:rsidR="006170F5" w:rsidRPr="000B59F3" w:rsidRDefault="006170F5" w:rsidP="006170F5">
            <w:pPr>
              <w:spacing w:after="0" w:line="240" w:lineRule="auto"/>
              <w:rPr>
                <w:rFonts w:asciiTheme="majorBidi" w:hAnsiTheme="majorBidi" w:cstheme="majorBidi"/>
                <w:sz w:val="24"/>
                <w:szCs w:val="24"/>
              </w:rPr>
            </w:pPr>
            <w:r w:rsidRPr="000B59F3">
              <w:rPr>
                <w:rFonts w:asciiTheme="majorBidi" w:hAnsiTheme="majorBidi" w:cstheme="majorBidi"/>
                <w:sz w:val="24"/>
                <w:szCs w:val="24"/>
              </w:rPr>
              <w:t>AHE22</w:t>
            </w:r>
          </w:p>
        </w:tc>
        <w:tc>
          <w:tcPr>
            <w:tcW w:w="725" w:type="pct"/>
          </w:tcPr>
          <w:p w14:paraId="409F19E6" w14:textId="00A6C9C8" w:rsidR="006170F5" w:rsidRPr="000B59F3" w:rsidRDefault="006170F5" w:rsidP="006170F5">
            <w:pPr>
              <w:spacing w:after="0" w:line="240" w:lineRule="auto"/>
              <w:jc w:val="center"/>
              <w:rPr>
                <w:rFonts w:asciiTheme="majorBidi" w:hAnsiTheme="majorBidi" w:cstheme="majorBidi"/>
                <w:sz w:val="24"/>
                <w:szCs w:val="24"/>
              </w:rPr>
            </w:pPr>
            <w:r w:rsidRPr="000B59F3">
              <w:rPr>
                <w:rFonts w:asciiTheme="majorBidi" w:hAnsiTheme="majorBidi" w:cstheme="majorBidi"/>
                <w:sz w:val="24"/>
                <w:szCs w:val="24"/>
              </w:rPr>
              <w:t xml:space="preserve"> 60</w:t>
            </w:r>
          </w:p>
        </w:tc>
        <w:tc>
          <w:tcPr>
            <w:tcW w:w="724" w:type="pct"/>
          </w:tcPr>
          <w:p w14:paraId="32B165F2" w14:textId="1997A0CD" w:rsidR="006170F5" w:rsidRPr="000B59F3" w:rsidRDefault="006170F5" w:rsidP="006170F5">
            <w:pPr>
              <w:spacing w:after="0" w:line="240" w:lineRule="auto"/>
              <w:jc w:val="center"/>
              <w:rPr>
                <w:rFonts w:asciiTheme="majorBidi" w:hAnsiTheme="majorBidi" w:cstheme="majorBidi"/>
                <w:sz w:val="24"/>
                <w:szCs w:val="24"/>
              </w:rPr>
            </w:pPr>
            <w:r w:rsidRPr="000B59F3">
              <w:rPr>
                <w:rFonts w:asciiTheme="majorBidi" w:hAnsiTheme="majorBidi" w:cstheme="majorBidi"/>
                <w:sz w:val="24"/>
                <w:szCs w:val="24"/>
              </w:rPr>
              <w:t xml:space="preserve">238 257,98 </w:t>
            </w:r>
          </w:p>
        </w:tc>
        <w:tc>
          <w:tcPr>
            <w:tcW w:w="652" w:type="pct"/>
          </w:tcPr>
          <w:p w14:paraId="5AA0C323" w14:textId="69009337" w:rsidR="006170F5" w:rsidRPr="000B59F3" w:rsidRDefault="006170F5" w:rsidP="006170F5">
            <w:pPr>
              <w:spacing w:after="0" w:line="240" w:lineRule="auto"/>
              <w:jc w:val="center"/>
              <w:rPr>
                <w:rFonts w:asciiTheme="majorBidi" w:hAnsiTheme="majorBidi" w:cstheme="majorBidi"/>
                <w:sz w:val="24"/>
                <w:szCs w:val="24"/>
              </w:rPr>
            </w:pPr>
            <w:r w:rsidRPr="000B59F3">
              <w:rPr>
                <w:rFonts w:asciiTheme="majorBidi" w:hAnsiTheme="majorBidi" w:cstheme="majorBidi"/>
                <w:sz w:val="24"/>
                <w:szCs w:val="24"/>
              </w:rPr>
              <w:t xml:space="preserve">3 </w:t>
            </w:r>
          </w:p>
        </w:tc>
        <w:tc>
          <w:tcPr>
            <w:tcW w:w="724" w:type="pct"/>
          </w:tcPr>
          <w:p w14:paraId="646B07D4" w14:textId="561C99E8" w:rsidR="006170F5" w:rsidRPr="000B59F3" w:rsidRDefault="006170F5" w:rsidP="006170F5">
            <w:pPr>
              <w:spacing w:after="0" w:line="240" w:lineRule="auto"/>
              <w:jc w:val="center"/>
              <w:rPr>
                <w:rFonts w:asciiTheme="majorBidi" w:hAnsiTheme="majorBidi" w:cstheme="majorBidi"/>
                <w:sz w:val="24"/>
                <w:szCs w:val="24"/>
              </w:rPr>
            </w:pPr>
            <w:r w:rsidRPr="000B59F3">
              <w:rPr>
                <w:rFonts w:asciiTheme="majorBidi" w:hAnsiTheme="majorBidi" w:cstheme="majorBidi"/>
                <w:sz w:val="24"/>
                <w:szCs w:val="24"/>
              </w:rPr>
              <w:t xml:space="preserve">38 </w:t>
            </w:r>
          </w:p>
        </w:tc>
        <w:tc>
          <w:tcPr>
            <w:tcW w:w="798" w:type="pct"/>
          </w:tcPr>
          <w:p w14:paraId="7918425A" w14:textId="22493140" w:rsidR="006170F5" w:rsidRPr="000B59F3" w:rsidRDefault="006170F5" w:rsidP="006170F5">
            <w:pPr>
              <w:spacing w:after="0" w:line="240" w:lineRule="auto"/>
              <w:jc w:val="center"/>
              <w:rPr>
                <w:rFonts w:asciiTheme="majorBidi" w:hAnsiTheme="majorBidi" w:cstheme="majorBidi"/>
                <w:sz w:val="24"/>
                <w:szCs w:val="24"/>
              </w:rPr>
            </w:pPr>
            <w:r w:rsidRPr="000B59F3">
              <w:rPr>
                <w:rFonts w:asciiTheme="majorBidi" w:hAnsiTheme="majorBidi" w:cstheme="majorBidi"/>
                <w:sz w:val="24"/>
                <w:szCs w:val="24"/>
              </w:rPr>
              <w:t xml:space="preserve">148 367,74 </w:t>
            </w:r>
          </w:p>
        </w:tc>
      </w:tr>
      <w:tr w:rsidR="00A90D27" w:rsidRPr="000B59F3" w14:paraId="256F2733" w14:textId="77777777" w:rsidTr="00C218C7">
        <w:tc>
          <w:tcPr>
            <w:tcW w:w="1377" w:type="pct"/>
          </w:tcPr>
          <w:p w14:paraId="1E0A5B26" w14:textId="47537BC8" w:rsidR="002F78AA" w:rsidRPr="000B59F3" w:rsidRDefault="002F78AA" w:rsidP="00C16D1E">
            <w:pPr>
              <w:spacing w:after="0" w:line="240" w:lineRule="auto"/>
              <w:rPr>
                <w:rFonts w:asciiTheme="majorBidi" w:hAnsiTheme="majorBidi" w:cstheme="majorBidi"/>
                <w:sz w:val="24"/>
                <w:szCs w:val="24"/>
              </w:rPr>
            </w:pPr>
          </w:p>
        </w:tc>
        <w:tc>
          <w:tcPr>
            <w:tcW w:w="725" w:type="pct"/>
          </w:tcPr>
          <w:p w14:paraId="0E57770E" w14:textId="77777777" w:rsidR="002F78AA" w:rsidRPr="000B59F3" w:rsidRDefault="002F78AA" w:rsidP="00C16D1E">
            <w:pPr>
              <w:spacing w:after="0" w:line="240" w:lineRule="auto"/>
              <w:jc w:val="center"/>
              <w:rPr>
                <w:rFonts w:asciiTheme="majorBidi" w:hAnsiTheme="majorBidi" w:cstheme="majorBidi"/>
                <w:sz w:val="24"/>
                <w:szCs w:val="24"/>
              </w:rPr>
            </w:pPr>
          </w:p>
        </w:tc>
        <w:tc>
          <w:tcPr>
            <w:tcW w:w="724" w:type="pct"/>
          </w:tcPr>
          <w:p w14:paraId="4C7F1B0B" w14:textId="77777777" w:rsidR="002F78AA" w:rsidRPr="000B59F3" w:rsidRDefault="002F78AA" w:rsidP="00C16D1E">
            <w:pPr>
              <w:spacing w:after="0" w:line="240" w:lineRule="auto"/>
              <w:jc w:val="center"/>
              <w:rPr>
                <w:rFonts w:asciiTheme="majorBidi" w:hAnsiTheme="majorBidi" w:cstheme="majorBidi"/>
                <w:sz w:val="24"/>
                <w:szCs w:val="24"/>
              </w:rPr>
            </w:pPr>
          </w:p>
        </w:tc>
        <w:tc>
          <w:tcPr>
            <w:tcW w:w="652" w:type="pct"/>
          </w:tcPr>
          <w:p w14:paraId="433D4F5C" w14:textId="77777777" w:rsidR="002F78AA" w:rsidRPr="000B59F3" w:rsidRDefault="002F78AA" w:rsidP="00C16D1E">
            <w:pPr>
              <w:spacing w:after="0" w:line="240" w:lineRule="auto"/>
              <w:jc w:val="center"/>
              <w:rPr>
                <w:rFonts w:asciiTheme="majorBidi" w:hAnsiTheme="majorBidi" w:cstheme="majorBidi"/>
                <w:sz w:val="24"/>
                <w:szCs w:val="24"/>
              </w:rPr>
            </w:pPr>
          </w:p>
        </w:tc>
        <w:tc>
          <w:tcPr>
            <w:tcW w:w="724" w:type="pct"/>
          </w:tcPr>
          <w:p w14:paraId="221A5883" w14:textId="77777777" w:rsidR="002F78AA" w:rsidRPr="000B59F3" w:rsidRDefault="002F78AA" w:rsidP="00C16D1E">
            <w:pPr>
              <w:spacing w:after="0" w:line="240" w:lineRule="auto"/>
              <w:jc w:val="center"/>
              <w:rPr>
                <w:rFonts w:asciiTheme="majorBidi" w:hAnsiTheme="majorBidi" w:cstheme="majorBidi"/>
                <w:sz w:val="24"/>
                <w:szCs w:val="24"/>
              </w:rPr>
            </w:pPr>
          </w:p>
        </w:tc>
        <w:tc>
          <w:tcPr>
            <w:tcW w:w="798" w:type="pct"/>
          </w:tcPr>
          <w:p w14:paraId="67C25621" w14:textId="77777777" w:rsidR="002F78AA" w:rsidRPr="000B59F3" w:rsidRDefault="002F78AA" w:rsidP="00C16D1E">
            <w:pPr>
              <w:spacing w:after="0" w:line="240" w:lineRule="auto"/>
              <w:jc w:val="center"/>
              <w:rPr>
                <w:rFonts w:asciiTheme="majorBidi" w:hAnsiTheme="majorBidi" w:cstheme="majorBidi"/>
                <w:sz w:val="24"/>
                <w:szCs w:val="24"/>
              </w:rPr>
            </w:pPr>
          </w:p>
        </w:tc>
      </w:tr>
    </w:tbl>
    <w:tbl>
      <w:tblPr>
        <w:tblStyle w:val="TableGrid"/>
        <w:tblW w:w="5000" w:type="pct"/>
        <w:tblLook w:val="04A0" w:firstRow="1" w:lastRow="0" w:firstColumn="1" w:lastColumn="0" w:noHBand="0" w:noVBand="1"/>
      </w:tblPr>
      <w:tblGrid>
        <w:gridCol w:w="2231"/>
        <w:gridCol w:w="13157"/>
      </w:tblGrid>
      <w:tr w:rsidR="00A90D27" w:rsidRPr="000B59F3" w14:paraId="0942ED78" w14:textId="77777777" w:rsidTr="00C218C7">
        <w:tc>
          <w:tcPr>
            <w:tcW w:w="5000" w:type="pct"/>
            <w:gridSpan w:val="2"/>
            <w:shd w:val="pct5" w:color="auto" w:fill="auto"/>
            <w:hideMark/>
          </w:tcPr>
          <w:bookmarkEnd w:id="1"/>
          <w:p w14:paraId="343FA8FE"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 xml:space="preserve">3. KÜSKi </w:t>
            </w:r>
            <w:r w:rsidRPr="000B59F3">
              <w:rPr>
                <w:rFonts w:asciiTheme="majorBidi" w:hAnsiTheme="majorBidi" w:cstheme="majorBidi"/>
                <w:sz w:val="24"/>
                <w:szCs w:val="24"/>
                <w:u w:val="single"/>
              </w:rPr>
              <w:t>hinnang</w:t>
            </w:r>
            <w:r w:rsidRPr="000B59F3">
              <w:rPr>
                <w:rFonts w:asciiTheme="majorBidi" w:hAnsiTheme="majorBidi" w:cstheme="majorBidi"/>
                <w:sz w:val="24"/>
                <w:szCs w:val="24"/>
              </w:rPr>
              <w:t xml:space="preserve"> antud aastal lõppenud taotlusvoorude tulemuslikkusele ja varem lõppenud voorude mõjule (järelaruannete baasil) ühenduste tegevusvõimekusele. Probleemid ja nende lahendamine. Lisaks </w:t>
            </w:r>
            <w:r w:rsidRPr="000B59F3">
              <w:rPr>
                <w:rFonts w:asciiTheme="majorBidi" w:hAnsiTheme="majorBidi" w:cstheme="majorBidi"/>
                <w:sz w:val="24"/>
                <w:szCs w:val="24"/>
                <w:u w:val="single"/>
              </w:rPr>
              <w:t xml:space="preserve">mõjusad näited </w:t>
            </w:r>
            <w:r w:rsidRPr="000B59F3">
              <w:rPr>
                <w:rFonts w:asciiTheme="majorBidi" w:hAnsiTheme="majorBidi" w:cstheme="majorBidi"/>
                <w:sz w:val="24"/>
                <w:szCs w:val="24"/>
              </w:rPr>
              <w:t xml:space="preserve">ning üldistatult </w:t>
            </w:r>
            <w:r w:rsidRPr="000B59F3">
              <w:rPr>
                <w:rFonts w:asciiTheme="majorBidi" w:hAnsiTheme="majorBidi" w:cstheme="majorBidi"/>
                <w:sz w:val="24"/>
                <w:szCs w:val="24"/>
                <w:u w:val="single"/>
              </w:rPr>
              <w:t>taotlejate tagasiside</w:t>
            </w:r>
            <w:r w:rsidRPr="000B59F3">
              <w:rPr>
                <w:rFonts w:asciiTheme="majorBidi" w:hAnsiTheme="majorBidi" w:cstheme="majorBidi"/>
                <w:sz w:val="24"/>
                <w:szCs w:val="24"/>
              </w:rPr>
              <w:t xml:space="preserve"> voorude läbiviimisele.  </w:t>
            </w:r>
          </w:p>
        </w:tc>
      </w:tr>
      <w:tr w:rsidR="00A90D27" w:rsidRPr="000B59F3" w14:paraId="6F0E3198" w14:textId="77777777" w:rsidTr="00C218C7">
        <w:tc>
          <w:tcPr>
            <w:tcW w:w="725" w:type="pct"/>
            <w:shd w:val="pct5" w:color="auto" w:fill="auto"/>
            <w:hideMark/>
          </w:tcPr>
          <w:p w14:paraId="679CDC39" w14:textId="77777777" w:rsidR="002F78AA" w:rsidRPr="000B59F3" w:rsidRDefault="002F78AA" w:rsidP="00C16D1E">
            <w:pPr>
              <w:tabs>
                <w:tab w:val="left" w:pos="945"/>
              </w:tabs>
              <w:jc w:val="both"/>
              <w:rPr>
                <w:rFonts w:asciiTheme="majorBidi" w:hAnsiTheme="majorBidi" w:cstheme="majorBidi"/>
                <w:sz w:val="24"/>
                <w:szCs w:val="24"/>
              </w:rPr>
            </w:pPr>
            <w:bookmarkStart w:id="2" w:name="_Hlk105756617"/>
            <w:r w:rsidRPr="000B59F3">
              <w:rPr>
                <w:rFonts w:asciiTheme="majorBidi" w:hAnsiTheme="majorBidi" w:cstheme="majorBidi"/>
                <w:sz w:val="24"/>
                <w:szCs w:val="24"/>
              </w:rPr>
              <w:t>Taotlusvoor</w:t>
            </w:r>
          </w:p>
        </w:tc>
        <w:tc>
          <w:tcPr>
            <w:tcW w:w="4275" w:type="pct"/>
            <w:shd w:val="pct5" w:color="auto" w:fill="auto"/>
            <w:hideMark/>
          </w:tcPr>
          <w:p w14:paraId="07B9696D"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Hinnang</w:t>
            </w:r>
          </w:p>
        </w:tc>
      </w:tr>
      <w:tr w:rsidR="00A90D27" w:rsidRPr="000B59F3" w14:paraId="0E219360" w14:textId="77777777" w:rsidTr="00C218C7">
        <w:trPr>
          <w:trHeight w:val="566"/>
        </w:trPr>
        <w:tc>
          <w:tcPr>
            <w:tcW w:w="725" w:type="pct"/>
            <w:vMerge w:val="restart"/>
          </w:tcPr>
          <w:p w14:paraId="0E917A80" w14:textId="77777777" w:rsidR="002F78AA" w:rsidRPr="000B59F3" w:rsidRDefault="002F78AA" w:rsidP="00C16D1E">
            <w:pPr>
              <w:tabs>
                <w:tab w:val="left" w:pos="945"/>
              </w:tabs>
              <w:jc w:val="both"/>
              <w:rPr>
                <w:rFonts w:asciiTheme="majorBidi" w:hAnsiTheme="majorBidi" w:cstheme="majorBidi"/>
                <w:sz w:val="24"/>
                <w:szCs w:val="24"/>
              </w:rPr>
            </w:pPr>
          </w:p>
        </w:tc>
        <w:tc>
          <w:tcPr>
            <w:tcW w:w="4275" w:type="pct"/>
          </w:tcPr>
          <w:p w14:paraId="7E1531B9" w14:textId="22B9372B" w:rsidR="002F78AA"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A90D27" w:rsidRPr="000B59F3" w14:paraId="3CF416BB" w14:textId="77777777" w:rsidTr="00C218C7">
        <w:trPr>
          <w:trHeight w:val="99"/>
        </w:trPr>
        <w:tc>
          <w:tcPr>
            <w:tcW w:w="725" w:type="pct"/>
            <w:vMerge/>
            <w:vAlign w:val="center"/>
            <w:hideMark/>
          </w:tcPr>
          <w:p w14:paraId="391F8572" w14:textId="77777777" w:rsidR="002F78AA" w:rsidRPr="000B59F3" w:rsidRDefault="002F78AA" w:rsidP="00C16D1E">
            <w:pPr>
              <w:rPr>
                <w:rFonts w:asciiTheme="majorBidi" w:hAnsiTheme="majorBidi" w:cstheme="majorBidi"/>
                <w:sz w:val="24"/>
                <w:szCs w:val="24"/>
              </w:rPr>
            </w:pPr>
          </w:p>
        </w:tc>
        <w:tc>
          <w:tcPr>
            <w:tcW w:w="4275" w:type="pct"/>
            <w:shd w:val="clear" w:color="auto" w:fill="F2F2F2" w:themeFill="background1" w:themeFillShade="F2"/>
            <w:hideMark/>
          </w:tcPr>
          <w:p w14:paraId="094F2967"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Näited</w:t>
            </w:r>
          </w:p>
        </w:tc>
      </w:tr>
      <w:tr w:rsidR="00A90D27" w:rsidRPr="000B59F3" w14:paraId="77E1534B" w14:textId="77777777" w:rsidTr="00C218C7">
        <w:trPr>
          <w:trHeight w:val="736"/>
        </w:trPr>
        <w:tc>
          <w:tcPr>
            <w:tcW w:w="725" w:type="pct"/>
            <w:vMerge/>
            <w:vAlign w:val="center"/>
            <w:hideMark/>
          </w:tcPr>
          <w:p w14:paraId="7B18D441" w14:textId="77777777" w:rsidR="002F78AA" w:rsidRPr="000B59F3" w:rsidRDefault="002F78AA" w:rsidP="00C16D1E">
            <w:pPr>
              <w:rPr>
                <w:rFonts w:asciiTheme="majorBidi" w:hAnsiTheme="majorBidi" w:cstheme="majorBidi"/>
                <w:sz w:val="24"/>
                <w:szCs w:val="24"/>
              </w:rPr>
            </w:pPr>
          </w:p>
        </w:tc>
        <w:tc>
          <w:tcPr>
            <w:tcW w:w="4275" w:type="pct"/>
          </w:tcPr>
          <w:p w14:paraId="0293B708" w14:textId="36861E73" w:rsidR="002F78AA"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bookmarkEnd w:id="2"/>
      <w:tr w:rsidR="00A90D27" w:rsidRPr="000B59F3" w14:paraId="34D92490" w14:textId="77777777" w:rsidTr="00C218C7">
        <w:tc>
          <w:tcPr>
            <w:tcW w:w="725" w:type="pct"/>
            <w:shd w:val="pct5" w:color="auto" w:fill="auto"/>
            <w:hideMark/>
          </w:tcPr>
          <w:p w14:paraId="1A455697"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Taotlusvoor</w:t>
            </w:r>
          </w:p>
        </w:tc>
        <w:tc>
          <w:tcPr>
            <w:tcW w:w="4275" w:type="pct"/>
            <w:shd w:val="pct5" w:color="auto" w:fill="auto"/>
            <w:hideMark/>
          </w:tcPr>
          <w:p w14:paraId="7117B073"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Hinnang</w:t>
            </w:r>
          </w:p>
        </w:tc>
      </w:tr>
      <w:tr w:rsidR="00A90D27" w:rsidRPr="000B59F3" w14:paraId="46252B6E" w14:textId="77777777" w:rsidTr="00C218C7">
        <w:trPr>
          <w:trHeight w:val="634"/>
        </w:trPr>
        <w:tc>
          <w:tcPr>
            <w:tcW w:w="725" w:type="pct"/>
            <w:vMerge w:val="restart"/>
          </w:tcPr>
          <w:p w14:paraId="095C7AAA" w14:textId="77777777" w:rsidR="002F78AA" w:rsidRPr="000B59F3" w:rsidRDefault="002F78AA" w:rsidP="00C16D1E">
            <w:pPr>
              <w:tabs>
                <w:tab w:val="left" w:pos="945"/>
              </w:tabs>
              <w:jc w:val="both"/>
              <w:rPr>
                <w:rFonts w:asciiTheme="majorBidi" w:hAnsiTheme="majorBidi" w:cstheme="majorBidi"/>
                <w:sz w:val="24"/>
                <w:szCs w:val="24"/>
              </w:rPr>
            </w:pPr>
          </w:p>
        </w:tc>
        <w:tc>
          <w:tcPr>
            <w:tcW w:w="4275" w:type="pct"/>
          </w:tcPr>
          <w:p w14:paraId="3BDA70C6" w14:textId="524AF399" w:rsidR="002F78AA"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A90D27" w:rsidRPr="000B59F3" w14:paraId="0D24F478" w14:textId="77777777" w:rsidTr="00C218C7">
        <w:trPr>
          <w:trHeight w:val="99"/>
        </w:trPr>
        <w:tc>
          <w:tcPr>
            <w:tcW w:w="725" w:type="pct"/>
            <w:vMerge/>
            <w:vAlign w:val="center"/>
            <w:hideMark/>
          </w:tcPr>
          <w:p w14:paraId="1AFFEA16" w14:textId="77777777" w:rsidR="002F78AA" w:rsidRPr="000B59F3" w:rsidRDefault="002F78AA" w:rsidP="00C16D1E">
            <w:pPr>
              <w:rPr>
                <w:rFonts w:asciiTheme="majorBidi" w:hAnsiTheme="majorBidi" w:cstheme="majorBidi"/>
                <w:sz w:val="24"/>
                <w:szCs w:val="24"/>
              </w:rPr>
            </w:pPr>
          </w:p>
        </w:tc>
        <w:tc>
          <w:tcPr>
            <w:tcW w:w="4275" w:type="pct"/>
            <w:shd w:val="clear" w:color="auto" w:fill="F2F2F2" w:themeFill="background1" w:themeFillShade="F2"/>
            <w:hideMark/>
          </w:tcPr>
          <w:p w14:paraId="66C420A3"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Näited</w:t>
            </w:r>
          </w:p>
        </w:tc>
      </w:tr>
      <w:tr w:rsidR="00A90D27" w:rsidRPr="000B59F3" w14:paraId="534EC32B" w14:textId="77777777" w:rsidTr="00C218C7">
        <w:trPr>
          <w:trHeight w:val="836"/>
        </w:trPr>
        <w:tc>
          <w:tcPr>
            <w:tcW w:w="725" w:type="pct"/>
            <w:vMerge/>
            <w:vAlign w:val="center"/>
            <w:hideMark/>
          </w:tcPr>
          <w:p w14:paraId="5DC35E9B" w14:textId="77777777" w:rsidR="002F78AA" w:rsidRPr="000B59F3" w:rsidRDefault="002F78AA" w:rsidP="00C16D1E">
            <w:pPr>
              <w:rPr>
                <w:rFonts w:asciiTheme="majorBidi" w:hAnsiTheme="majorBidi" w:cstheme="majorBidi"/>
                <w:sz w:val="24"/>
                <w:szCs w:val="24"/>
              </w:rPr>
            </w:pPr>
          </w:p>
        </w:tc>
        <w:tc>
          <w:tcPr>
            <w:tcW w:w="4275" w:type="pct"/>
          </w:tcPr>
          <w:p w14:paraId="2B11574C" w14:textId="20701BE9" w:rsidR="002F78AA"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A90D27" w:rsidRPr="000B59F3" w14:paraId="31F15443" w14:textId="77777777" w:rsidTr="00C218C7">
        <w:tc>
          <w:tcPr>
            <w:tcW w:w="725" w:type="pct"/>
            <w:shd w:val="clear" w:color="auto" w:fill="F2F2F2" w:themeFill="background1" w:themeFillShade="F2"/>
            <w:hideMark/>
          </w:tcPr>
          <w:p w14:paraId="0FA22A2E"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Taotlusvoor</w:t>
            </w:r>
          </w:p>
        </w:tc>
        <w:tc>
          <w:tcPr>
            <w:tcW w:w="4275" w:type="pct"/>
            <w:shd w:val="clear" w:color="auto" w:fill="F2F2F2" w:themeFill="background1" w:themeFillShade="F2"/>
            <w:hideMark/>
          </w:tcPr>
          <w:p w14:paraId="5B38ED38"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Hinnang</w:t>
            </w:r>
          </w:p>
        </w:tc>
      </w:tr>
      <w:tr w:rsidR="00A90D27" w:rsidRPr="000B59F3" w14:paraId="6B1D6F9C" w14:textId="77777777" w:rsidTr="00C218C7">
        <w:trPr>
          <w:trHeight w:val="736"/>
        </w:trPr>
        <w:tc>
          <w:tcPr>
            <w:tcW w:w="725" w:type="pct"/>
            <w:vMerge w:val="restart"/>
          </w:tcPr>
          <w:p w14:paraId="123A5CCB" w14:textId="77777777" w:rsidR="002F78AA" w:rsidRPr="000B59F3" w:rsidRDefault="002F78AA" w:rsidP="00C16D1E">
            <w:pPr>
              <w:tabs>
                <w:tab w:val="left" w:pos="945"/>
              </w:tabs>
              <w:jc w:val="both"/>
              <w:rPr>
                <w:rFonts w:asciiTheme="majorBidi" w:hAnsiTheme="majorBidi" w:cstheme="majorBidi"/>
                <w:sz w:val="24"/>
                <w:szCs w:val="24"/>
              </w:rPr>
            </w:pPr>
          </w:p>
        </w:tc>
        <w:tc>
          <w:tcPr>
            <w:tcW w:w="4275" w:type="pct"/>
          </w:tcPr>
          <w:p w14:paraId="6406920A" w14:textId="07EB7FA2" w:rsidR="002F78AA"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A90D27" w:rsidRPr="000B59F3" w14:paraId="227C75D0" w14:textId="77777777" w:rsidTr="00C218C7">
        <w:tc>
          <w:tcPr>
            <w:tcW w:w="725" w:type="pct"/>
            <w:vMerge/>
            <w:vAlign w:val="center"/>
            <w:hideMark/>
          </w:tcPr>
          <w:p w14:paraId="634F95AD" w14:textId="77777777" w:rsidR="002F78AA" w:rsidRPr="000B59F3" w:rsidRDefault="002F78AA" w:rsidP="00C16D1E">
            <w:pPr>
              <w:rPr>
                <w:rFonts w:asciiTheme="majorBidi" w:hAnsiTheme="majorBidi" w:cstheme="majorBidi"/>
                <w:sz w:val="24"/>
                <w:szCs w:val="24"/>
              </w:rPr>
            </w:pPr>
          </w:p>
        </w:tc>
        <w:tc>
          <w:tcPr>
            <w:tcW w:w="4275" w:type="pct"/>
            <w:shd w:val="clear" w:color="auto" w:fill="F2F2F2" w:themeFill="background1" w:themeFillShade="F2"/>
            <w:hideMark/>
          </w:tcPr>
          <w:p w14:paraId="7F2DFE29"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Näited</w:t>
            </w:r>
          </w:p>
        </w:tc>
      </w:tr>
      <w:tr w:rsidR="00A90D27" w:rsidRPr="000B59F3" w14:paraId="5C0F7BDD" w14:textId="77777777" w:rsidTr="00C218C7">
        <w:trPr>
          <w:trHeight w:val="880"/>
        </w:trPr>
        <w:tc>
          <w:tcPr>
            <w:tcW w:w="725" w:type="pct"/>
            <w:vMerge/>
            <w:vAlign w:val="center"/>
            <w:hideMark/>
          </w:tcPr>
          <w:p w14:paraId="1BC07D6A" w14:textId="77777777" w:rsidR="002F78AA" w:rsidRPr="000B59F3" w:rsidRDefault="002F78AA" w:rsidP="00C16D1E">
            <w:pPr>
              <w:rPr>
                <w:rFonts w:asciiTheme="majorBidi" w:hAnsiTheme="majorBidi" w:cstheme="majorBidi"/>
                <w:sz w:val="24"/>
                <w:szCs w:val="24"/>
              </w:rPr>
            </w:pPr>
          </w:p>
        </w:tc>
        <w:tc>
          <w:tcPr>
            <w:tcW w:w="4275" w:type="pct"/>
          </w:tcPr>
          <w:p w14:paraId="4297FE9C" w14:textId="708C0FFD" w:rsidR="002F78AA"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A90D27" w:rsidRPr="000B59F3" w14:paraId="4B908582" w14:textId="77777777" w:rsidTr="00C218C7">
        <w:trPr>
          <w:trHeight w:val="97"/>
        </w:trPr>
        <w:tc>
          <w:tcPr>
            <w:tcW w:w="5000" w:type="pct"/>
            <w:gridSpan w:val="2"/>
            <w:shd w:val="pct5" w:color="auto" w:fill="auto"/>
            <w:vAlign w:val="center"/>
          </w:tcPr>
          <w:p w14:paraId="590FBB47" w14:textId="77777777" w:rsidR="002F78AA" w:rsidRPr="000B59F3" w:rsidRDefault="002F78AA"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Taotlejate tagasiside voorudele üldistatult</w:t>
            </w:r>
          </w:p>
        </w:tc>
      </w:tr>
      <w:tr w:rsidR="00A90D27" w:rsidRPr="000B59F3" w14:paraId="049CC5C6" w14:textId="77777777" w:rsidTr="00C218C7">
        <w:trPr>
          <w:trHeight w:val="966"/>
        </w:trPr>
        <w:tc>
          <w:tcPr>
            <w:tcW w:w="5000" w:type="pct"/>
            <w:gridSpan w:val="2"/>
            <w:vAlign w:val="center"/>
          </w:tcPr>
          <w:p w14:paraId="025EA997" w14:textId="484E4835" w:rsidR="00C16D1E" w:rsidRPr="000B59F3" w:rsidRDefault="00AB224C" w:rsidP="00C16D1E">
            <w:pPr>
              <w:tabs>
                <w:tab w:val="left" w:pos="945"/>
              </w:tabs>
              <w:jc w:val="both"/>
              <w:rPr>
                <w:rFonts w:asciiTheme="majorBidi" w:hAnsiTheme="majorBidi" w:cstheme="majorBidi"/>
                <w:sz w:val="24"/>
                <w:szCs w:val="24"/>
              </w:rPr>
            </w:pPr>
            <w:r w:rsidRPr="000B59F3">
              <w:rPr>
                <w:rFonts w:asciiTheme="majorBidi" w:hAnsiTheme="majorBidi" w:cstheme="majorBidi"/>
                <w:i/>
                <w:iCs/>
                <w:sz w:val="24"/>
                <w:szCs w:val="24"/>
              </w:rPr>
              <w:lastRenderedPageBreak/>
              <w:t>Esitatakse lõpparuandes</w:t>
            </w:r>
          </w:p>
        </w:tc>
      </w:tr>
      <w:tr w:rsidR="00A90D27" w:rsidRPr="000B59F3" w14:paraId="1AC99275" w14:textId="77777777" w:rsidTr="00C218C7">
        <w:trPr>
          <w:trHeight w:val="736"/>
        </w:trPr>
        <w:tc>
          <w:tcPr>
            <w:tcW w:w="5000" w:type="pct"/>
            <w:gridSpan w:val="2"/>
            <w:shd w:val="pct5" w:color="auto" w:fill="auto"/>
            <w:vAlign w:val="center"/>
          </w:tcPr>
          <w:p w14:paraId="0D5BEE17" w14:textId="77777777" w:rsidR="00C16D1E" w:rsidRPr="000B59F3" w:rsidRDefault="00C16D1E" w:rsidP="00C16D1E">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Järeldused järgmiste taotlusvoorude ettevalmistamiseks, menetlemiseks, tugitegevuste (infopäevad, juhtide jututoad, aruandeseminarid, arengueksperdid jt) kavandamiseks.</w:t>
            </w:r>
          </w:p>
        </w:tc>
      </w:tr>
      <w:tr w:rsidR="000B59F3" w:rsidRPr="000B59F3" w14:paraId="3CED0287" w14:textId="77777777" w:rsidTr="00C218C7">
        <w:trPr>
          <w:trHeight w:val="869"/>
        </w:trPr>
        <w:tc>
          <w:tcPr>
            <w:tcW w:w="5000" w:type="pct"/>
            <w:gridSpan w:val="2"/>
            <w:vAlign w:val="center"/>
          </w:tcPr>
          <w:p w14:paraId="4204603E" w14:textId="7E34F749" w:rsidR="00C16D1E" w:rsidRPr="000B59F3" w:rsidRDefault="00AB224C" w:rsidP="00C16D1E">
            <w:pPr>
              <w:tabs>
                <w:tab w:val="left" w:pos="945"/>
              </w:tabs>
              <w:jc w:val="both"/>
              <w:rPr>
                <w:rFonts w:asciiTheme="majorBidi" w:hAnsiTheme="majorBidi" w:cstheme="majorBidi"/>
                <w:i/>
                <w:sz w:val="24"/>
                <w:szCs w:val="24"/>
              </w:rPr>
            </w:pPr>
            <w:r w:rsidRPr="000B59F3">
              <w:rPr>
                <w:rFonts w:asciiTheme="majorBidi" w:hAnsiTheme="majorBidi" w:cstheme="majorBidi"/>
                <w:i/>
                <w:iCs/>
                <w:sz w:val="24"/>
                <w:szCs w:val="24"/>
              </w:rPr>
              <w:t>Esitatakse lõpparuandes</w:t>
            </w:r>
          </w:p>
        </w:tc>
      </w:tr>
    </w:tbl>
    <w:p w14:paraId="4D338178" w14:textId="3E160BA9" w:rsidR="002F78AA" w:rsidRPr="000B59F3" w:rsidRDefault="002F78AA" w:rsidP="00C16D1E">
      <w:pPr>
        <w:tabs>
          <w:tab w:val="left" w:pos="945"/>
        </w:tabs>
        <w:spacing w:after="0" w:line="240" w:lineRule="auto"/>
        <w:jc w:val="both"/>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2846"/>
        <w:gridCol w:w="5103"/>
        <w:gridCol w:w="2093"/>
        <w:gridCol w:w="5346"/>
      </w:tblGrid>
      <w:tr w:rsidR="00A90D27" w:rsidRPr="000B59F3" w14:paraId="6C00B978" w14:textId="77777777" w:rsidTr="00D77510">
        <w:tc>
          <w:tcPr>
            <w:tcW w:w="5000" w:type="pct"/>
            <w:gridSpan w:val="4"/>
            <w:shd w:val="clear" w:color="auto" w:fill="F2F2F2" w:themeFill="background1" w:themeFillShade="F2"/>
            <w:hideMark/>
          </w:tcPr>
          <w:p w14:paraId="4BFAB50E" w14:textId="77777777" w:rsidR="002F78AA" w:rsidRPr="000B59F3" w:rsidRDefault="002F78AA"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NULA inkubaator</w:t>
            </w:r>
          </w:p>
        </w:tc>
      </w:tr>
      <w:tr w:rsidR="00A90D27" w:rsidRPr="000B59F3" w14:paraId="666566DD" w14:textId="77777777" w:rsidTr="008741BB">
        <w:trPr>
          <w:trHeight w:val="251"/>
        </w:trPr>
        <w:tc>
          <w:tcPr>
            <w:tcW w:w="5000" w:type="pct"/>
            <w:gridSpan w:val="4"/>
            <w:shd w:val="pct5" w:color="auto" w:fill="auto"/>
            <w:hideMark/>
          </w:tcPr>
          <w:p w14:paraId="72D81332" w14:textId="17089082"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1. </w:t>
            </w:r>
            <w:r w:rsidR="00066F8A" w:rsidRPr="000B59F3">
              <w:rPr>
                <w:rFonts w:asciiTheme="majorBidi" w:hAnsiTheme="majorBidi" w:cstheme="majorBidi"/>
                <w:sz w:val="24"/>
                <w:szCs w:val="24"/>
              </w:rPr>
              <w:t>Käesoleva a</w:t>
            </w:r>
            <w:r w:rsidRPr="000B59F3">
              <w:rPr>
                <w:rFonts w:asciiTheme="majorBidi" w:hAnsiTheme="majorBidi" w:cstheme="majorBidi"/>
                <w:sz w:val="24"/>
                <w:szCs w:val="24"/>
              </w:rPr>
              <w:t xml:space="preserve">asta hooaja kirjeldus, tulemused, probleemid. </w:t>
            </w:r>
          </w:p>
        </w:tc>
      </w:tr>
      <w:tr w:rsidR="00A90D27" w:rsidRPr="000B59F3" w14:paraId="32105462" w14:textId="77777777" w:rsidTr="00C218C7">
        <w:trPr>
          <w:trHeight w:val="830"/>
        </w:trPr>
        <w:tc>
          <w:tcPr>
            <w:tcW w:w="5000" w:type="pct"/>
            <w:gridSpan w:val="4"/>
          </w:tcPr>
          <w:p w14:paraId="05EA65A3" w14:textId="147F7EFD" w:rsidR="0085533B" w:rsidRPr="000B59F3" w:rsidRDefault="0085533B" w:rsidP="00537D18">
            <w:pPr>
              <w:spacing w:before="120" w:after="120"/>
              <w:rPr>
                <w:rFonts w:asciiTheme="majorBidi" w:hAnsiTheme="majorBidi" w:cstheme="majorBidi"/>
                <w:sz w:val="24"/>
                <w:szCs w:val="24"/>
              </w:rPr>
            </w:pPr>
            <w:r w:rsidRPr="000B59F3">
              <w:rPr>
                <w:rFonts w:asciiTheme="majorBidi" w:hAnsiTheme="majorBidi" w:cstheme="majorBidi"/>
                <w:sz w:val="24"/>
                <w:szCs w:val="24"/>
              </w:rPr>
              <w:t>NULA inkubaatori läbiviimisel on konkursi tulemusel KÜSKi partneriks aastatel 2021 - 2023 Heateo Sihtasutus. Nupukate lahenduste toetamine toimub neljas etapis: Inspiratsioonipäevad, Ideede korje, Inkubatsioon, Projektide rahastamine. Inspiratsioonipäevad toimusid eriolukorra tõttu virtuaalselt. Sellel aastal olid erakordselt aktiivsed ka artiklite kirjutajad, kes käsitlesid ühiskonna probleem</w:t>
            </w:r>
            <w:r w:rsidR="00537D18" w:rsidRPr="000B59F3">
              <w:rPr>
                <w:rFonts w:asciiTheme="majorBidi" w:hAnsiTheme="majorBidi" w:cstheme="majorBidi"/>
                <w:sz w:val="24"/>
                <w:szCs w:val="24"/>
              </w:rPr>
              <w:t>e, samad teemad</w:t>
            </w:r>
            <w:r w:rsidRPr="000B59F3">
              <w:rPr>
                <w:rFonts w:asciiTheme="majorBidi" w:hAnsiTheme="majorBidi" w:cstheme="majorBidi"/>
                <w:sz w:val="24"/>
                <w:szCs w:val="24"/>
              </w:rPr>
              <w:t xml:space="preserve"> on NULA 202</w:t>
            </w:r>
            <w:r w:rsidR="00537D18" w:rsidRPr="000B59F3">
              <w:rPr>
                <w:rFonts w:asciiTheme="majorBidi" w:hAnsiTheme="majorBidi" w:cstheme="majorBidi"/>
                <w:sz w:val="24"/>
                <w:szCs w:val="24"/>
              </w:rPr>
              <w:t>2</w:t>
            </w:r>
            <w:r w:rsidRPr="000B59F3">
              <w:rPr>
                <w:rFonts w:asciiTheme="majorBidi" w:hAnsiTheme="majorBidi" w:cstheme="majorBidi"/>
                <w:sz w:val="24"/>
                <w:szCs w:val="24"/>
              </w:rPr>
              <w:t xml:space="preserve"> aasta programmi märksõnade</w:t>
            </w:r>
            <w:r w:rsidR="00537D18" w:rsidRPr="000B59F3">
              <w:rPr>
                <w:rFonts w:asciiTheme="majorBidi" w:hAnsiTheme="majorBidi" w:cstheme="majorBidi"/>
                <w:sz w:val="24"/>
                <w:szCs w:val="24"/>
              </w:rPr>
              <w:t>k</w:t>
            </w:r>
            <w:r w:rsidRPr="000B59F3">
              <w:rPr>
                <w:rFonts w:asciiTheme="majorBidi" w:hAnsiTheme="majorBidi" w:cstheme="majorBidi"/>
                <w:sz w:val="24"/>
                <w:szCs w:val="24"/>
              </w:rPr>
              <w:t xml:space="preserve">s. </w:t>
            </w:r>
          </w:p>
          <w:p w14:paraId="065A6C59" w14:textId="2F9C037D" w:rsidR="0085533B" w:rsidRPr="000B59F3" w:rsidRDefault="0085533B" w:rsidP="00537D18">
            <w:pPr>
              <w:spacing w:before="120" w:after="120"/>
              <w:rPr>
                <w:rFonts w:asciiTheme="majorBidi" w:hAnsiTheme="majorBidi" w:cstheme="majorBidi"/>
                <w:sz w:val="24"/>
                <w:szCs w:val="24"/>
              </w:rPr>
            </w:pPr>
            <w:r w:rsidRPr="000B59F3">
              <w:rPr>
                <w:rFonts w:asciiTheme="majorBidi" w:hAnsiTheme="majorBidi" w:cstheme="majorBidi"/>
                <w:sz w:val="24"/>
                <w:szCs w:val="24"/>
              </w:rPr>
              <w:t xml:space="preserve">Aprillis esitati tähtajaks </w:t>
            </w:r>
            <w:r w:rsidRPr="000B59F3">
              <w:rPr>
                <w:rFonts w:asciiTheme="majorBidi" w:hAnsiTheme="majorBidi" w:cstheme="majorBidi"/>
                <w:b/>
                <w:sz w:val="24"/>
                <w:szCs w:val="24"/>
              </w:rPr>
              <w:t>kokku 73 ideed (</w:t>
            </w:r>
            <w:r w:rsidRPr="000B59F3">
              <w:rPr>
                <w:rFonts w:asciiTheme="majorBidi" w:hAnsiTheme="majorBidi" w:cstheme="majorBidi"/>
                <w:sz w:val="24"/>
                <w:szCs w:val="24"/>
              </w:rPr>
              <w:fldChar w:fldCharType="begin"/>
            </w:r>
            <w:r w:rsidRPr="000B59F3">
              <w:rPr>
                <w:rFonts w:asciiTheme="majorBidi" w:hAnsiTheme="majorBidi" w:cstheme="majorBidi"/>
                <w:sz w:val="24"/>
                <w:szCs w:val="24"/>
              </w:rPr>
              <w:instrText>HYPERLINK "https://nula.kysk.ee/esitatud-ideed" \h</w:instrText>
            </w:r>
            <w:r w:rsidRPr="000B59F3">
              <w:rPr>
                <w:rFonts w:asciiTheme="majorBidi" w:hAnsiTheme="majorBidi" w:cstheme="majorBidi"/>
                <w:sz w:val="24"/>
                <w:szCs w:val="24"/>
              </w:rPr>
              <w:fldChar w:fldCharType="separate"/>
            </w:r>
            <w:r w:rsidRPr="000B59F3">
              <w:rPr>
                <w:rFonts w:asciiTheme="majorBidi" w:hAnsiTheme="majorBidi" w:cstheme="majorBidi"/>
                <w:sz w:val="24"/>
                <w:szCs w:val="24"/>
                <w:u w:val="single"/>
              </w:rPr>
              <w:t>https://nula.kysk.ee/esitatud-ideed</w:t>
            </w:r>
            <w:r w:rsidRPr="000B59F3">
              <w:rPr>
                <w:rFonts w:asciiTheme="majorBidi" w:hAnsiTheme="majorBidi" w:cstheme="majorBidi"/>
                <w:sz w:val="24"/>
                <w:szCs w:val="24"/>
                <w:u w:val="single"/>
              </w:rPr>
              <w:fldChar w:fldCharType="end"/>
            </w:r>
            <w:r w:rsidRPr="000B59F3">
              <w:rPr>
                <w:rFonts w:asciiTheme="majorBidi" w:hAnsiTheme="majorBidi" w:cstheme="majorBidi"/>
                <w:b/>
                <w:sz w:val="24"/>
                <w:szCs w:val="24"/>
              </w:rPr>
              <w:t xml:space="preserve">), </w:t>
            </w:r>
            <w:r w:rsidRPr="000B59F3">
              <w:rPr>
                <w:rFonts w:asciiTheme="majorBidi" w:hAnsiTheme="majorBidi" w:cstheme="majorBidi"/>
                <w:sz w:val="24"/>
                <w:szCs w:val="24"/>
              </w:rPr>
              <w:t>millest 15 said oma algatust tutvustada nõuandvale kogule. Neist 10 valiti välja NULA inkubaatorisse, mis on leitavad Nula kodulehet (</w:t>
            </w:r>
            <w:r w:rsidRPr="000B59F3">
              <w:rPr>
                <w:rFonts w:asciiTheme="majorBidi" w:hAnsiTheme="majorBidi" w:cstheme="majorBidi"/>
                <w:sz w:val="24"/>
                <w:szCs w:val="24"/>
              </w:rPr>
              <w:fldChar w:fldCharType="begin"/>
            </w:r>
            <w:r w:rsidRPr="000B59F3">
              <w:rPr>
                <w:rFonts w:asciiTheme="majorBidi" w:hAnsiTheme="majorBidi" w:cstheme="majorBidi"/>
                <w:sz w:val="24"/>
                <w:szCs w:val="24"/>
              </w:rPr>
              <w:instrText>HYPERLINK "https://nula.kysk.ee/algatused" \h</w:instrText>
            </w:r>
            <w:r w:rsidRPr="000B59F3">
              <w:rPr>
                <w:rFonts w:asciiTheme="majorBidi" w:hAnsiTheme="majorBidi" w:cstheme="majorBidi"/>
                <w:sz w:val="24"/>
                <w:szCs w:val="24"/>
              </w:rPr>
              <w:fldChar w:fldCharType="separate"/>
            </w:r>
            <w:r w:rsidRPr="000B59F3">
              <w:rPr>
                <w:rFonts w:asciiTheme="majorBidi" w:hAnsiTheme="majorBidi" w:cstheme="majorBidi"/>
                <w:sz w:val="24"/>
                <w:szCs w:val="24"/>
                <w:u w:val="single"/>
              </w:rPr>
              <w:t>https://nula.kysk.ee/algatused</w:t>
            </w:r>
            <w:r w:rsidRPr="000B59F3">
              <w:rPr>
                <w:rFonts w:asciiTheme="majorBidi" w:hAnsiTheme="majorBidi" w:cstheme="majorBidi"/>
                <w:sz w:val="24"/>
                <w:szCs w:val="24"/>
                <w:u w:val="single"/>
              </w:rPr>
              <w:fldChar w:fldCharType="end"/>
            </w:r>
            <w:r w:rsidRPr="000B59F3">
              <w:rPr>
                <w:rFonts w:asciiTheme="majorBidi" w:hAnsiTheme="majorBidi" w:cstheme="majorBidi"/>
                <w:sz w:val="24"/>
                <w:szCs w:val="24"/>
              </w:rPr>
              <w:t xml:space="preserve"> )</w:t>
            </w:r>
            <w:r w:rsidR="00537D18" w:rsidRPr="000B59F3">
              <w:rPr>
                <w:rFonts w:asciiTheme="majorBidi" w:hAnsiTheme="majorBidi" w:cstheme="majorBidi"/>
                <w:sz w:val="24"/>
                <w:szCs w:val="24"/>
              </w:rPr>
              <w:t xml:space="preserve"> ja kes</w:t>
            </w:r>
            <w:r w:rsidRPr="000B59F3">
              <w:rPr>
                <w:rFonts w:asciiTheme="majorBidi" w:hAnsiTheme="majorBidi" w:cstheme="majorBidi"/>
                <w:sz w:val="24"/>
                <w:szCs w:val="24"/>
              </w:rPr>
              <w:t xml:space="preserve"> jätka</w:t>
            </w:r>
            <w:r w:rsidR="00537D18" w:rsidRPr="000B59F3">
              <w:rPr>
                <w:rFonts w:asciiTheme="majorBidi" w:hAnsiTheme="majorBidi" w:cstheme="majorBidi"/>
                <w:sz w:val="24"/>
                <w:szCs w:val="24"/>
              </w:rPr>
              <w:t xml:space="preserve">vad </w:t>
            </w:r>
            <w:r w:rsidRPr="000B59F3">
              <w:rPr>
                <w:rFonts w:asciiTheme="majorBidi" w:hAnsiTheme="majorBidi" w:cstheme="majorBidi"/>
                <w:sz w:val="24"/>
                <w:szCs w:val="24"/>
              </w:rPr>
              <w:t>põhjalikumalt</w:t>
            </w:r>
            <w:r w:rsidR="00537D18" w:rsidRPr="000B59F3">
              <w:rPr>
                <w:rFonts w:asciiTheme="majorBidi" w:hAnsiTheme="majorBidi" w:cstheme="majorBidi"/>
                <w:sz w:val="24"/>
                <w:szCs w:val="24"/>
              </w:rPr>
              <w:t xml:space="preserve"> oma</w:t>
            </w:r>
            <w:r w:rsidRPr="000B59F3">
              <w:rPr>
                <w:rFonts w:asciiTheme="majorBidi" w:hAnsiTheme="majorBidi" w:cstheme="majorBidi"/>
                <w:sz w:val="24"/>
                <w:szCs w:val="24"/>
              </w:rPr>
              <w:t xml:space="preserve"> idee edasi arendamisega. Edasi pääse</w:t>
            </w:r>
            <w:r w:rsidR="00537D18" w:rsidRPr="000B59F3">
              <w:rPr>
                <w:rFonts w:asciiTheme="majorBidi" w:hAnsiTheme="majorBidi" w:cstheme="majorBidi"/>
                <w:sz w:val="24"/>
                <w:szCs w:val="24"/>
              </w:rPr>
              <w:t>sid:</w:t>
            </w:r>
            <w:r w:rsidRPr="000B59F3">
              <w:rPr>
                <w:rFonts w:asciiTheme="majorBidi" w:hAnsiTheme="majorBidi" w:cstheme="majorBidi"/>
                <w:sz w:val="24"/>
                <w:szCs w:val="24"/>
              </w:rPr>
              <w:t xml:space="preserve"> Arusaamise Agentuur, Digiõps, Kooliratas, Leluelu, myBabycare, Noorte Vabamu NoVa, PRESS-F, Om Nom, ReStailit ja Tuksu teise südames. Üks algatus loobus mai kuus inkubaatoris osalemisest, kuna meeskonnal oli raske leida ajalist ressurssi inkubaatori intensiivses programmis jätkamiseks. </w:t>
            </w:r>
          </w:p>
          <w:p w14:paraId="55FB4A14" w14:textId="77777777" w:rsidR="0085533B" w:rsidRPr="000B59F3" w:rsidRDefault="0085533B" w:rsidP="0085533B">
            <w:pPr>
              <w:spacing w:before="120" w:after="120"/>
              <w:rPr>
                <w:rFonts w:asciiTheme="majorBidi" w:hAnsiTheme="majorBidi" w:cstheme="majorBidi"/>
                <w:sz w:val="24"/>
                <w:szCs w:val="24"/>
              </w:rPr>
            </w:pPr>
            <w:r w:rsidRPr="000B59F3">
              <w:rPr>
                <w:rFonts w:asciiTheme="majorBidi" w:hAnsiTheme="majorBidi" w:cstheme="majorBidi"/>
                <w:sz w:val="24"/>
                <w:szCs w:val="24"/>
              </w:rPr>
              <w:t>Pärast juuni kuus toimunud vahehindamist jätkavad üheksa ideed: Arusaamise Agentuur, Digiõps, Kooliratas, Leluelu, myBabycare, Noorte Vabamu NoVa, Om Nom, ReStailit ja Tuksu teise südames.</w:t>
            </w:r>
          </w:p>
          <w:p w14:paraId="2BECAF5D" w14:textId="77777777" w:rsidR="0085533B" w:rsidRPr="000B59F3" w:rsidRDefault="0085533B" w:rsidP="0085533B">
            <w:pPr>
              <w:tabs>
                <w:tab w:val="left" w:pos="945"/>
              </w:tabs>
              <w:rPr>
                <w:rFonts w:asciiTheme="majorBidi" w:hAnsiTheme="majorBidi" w:cstheme="majorBidi"/>
                <w:sz w:val="24"/>
                <w:szCs w:val="24"/>
              </w:rPr>
            </w:pPr>
          </w:p>
        </w:tc>
      </w:tr>
      <w:tr w:rsidR="00A90D27" w:rsidRPr="000B59F3" w14:paraId="122DE687" w14:textId="77777777" w:rsidTr="008741BB">
        <w:trPr>
          <w:trHeight w:val="239"/>
        </w:trPr>
        <w:tc>
          <w:tcPr>
            <w:tcW w:w="5000" w:type="pct"/>
            <w:gridSpan w:val="4"/>
            <w:shd w:val="pct5" w:color="auto" w:fill="auto"/>
          </w:tcPr>
          <w:p w14:paraId="37820606" w14:textId="77777777" w:rsidR="0085533B" w:rsidRPr="000B59F3" w:rsidRDefault="0085533B" w:rsidP="0085533B">
            <w:pPr>
              <w:tabs>
                <w:tab w:val="left" w:pos="945"/>
              </w:tabs>
              <w:rPr>
                <w:rFonts w:asciiTheme="majorBidi" w:hAnsiTheme="majorBidi" w:cstheme="majorBidi"/>
                <w:sz w:val="24"/>
                <w:szCs w:val="24"/>
              </w:rPr>
            </w:pPr>
            <w:r w:rsidRPr="000B59F3">
              <w:rPr>
                <w:rFonts w:asciiTheme="majorBidi" w:hAnsiTheme="majorBidi" w:cstheme="majorBidi"/>
                <w:sz w:val="24"/>
                <w:szCs w:val="24"/>
              </w:rPr>
              <w:t>2. Järeldused järgmisteks hooaegadeks.</w:t>
            </w:r>
          </w:p>
        </w:tc>
      </w:tr>
      <w:tr w:rsidR="00A90D27" w:rsidRPr="000B59F3" w14:paraId="1FD7C2BC" w14:textId="77777777" w:rsidTr="00C218C7">
        <w:trPr>
          <w:trHeight w:val="978"/>
        </w:trPr>
        <w:tc>
          <w:tcPr>
            <w:tcW w:w="5000" w:type="pct"/>
            <w:gridSpan w:val="4"/>
            <w:vAlign w:val="center"/>
          </w:tcPr>
          <w:p w14:paraId="05F1946D" w14:textId="50FFAA26" w:rsidR="0085533B" w:rsidRPr="000B59F3" w:rsidRDefault="00AB224C" w:rsidP="0085533B">
            <w:pPr>
              <w:tabs>
                <w:tab w:val="left" w:pos="945"/>
              </w:tabs>
              <w:jc w:val="both"/>
              <w:rPr>
                <w:rFonts w:asciiTheme="majorBidi" w:hAnsiTheme="majorBidi" w:cstheme="majorBidi"/>
                <w:i/>
                <w:sz w:val="24"/>
                <w:szCs w:val="24"/>
              </w:rPr>
            </w:pPr>
            <w:r w:rsidRPr="000B59F3">
              <w:rPr>
                <w:rFonts w:asciiTheme="majorBidi" w:hAnsiTheme="majorBidi" w:cstheme="majorBidi"/>
                <w:i/>
                <w:iCs/>
                <w:sz w:val="24"/>
                <w:szCs w:val="24"/>
              </w:rPr>
              <w:t>Esitatakse lõpparuandes</w:t>
            </w:r>
          </w:p>
        </w:tc>
      </w:tr>
      <w:tr w:rsidR="00A90D27" w:rsidRPr="000B59F3" w14:paraId="16E382E2" w14:textId="77777777" w:rsidTr="00C218C7">
        <w:tc>
          <w:tcPr>
            <w:tcW w:w="5000" w:type="pct"/>
            <w:gridSpan w:val="4"/>
            <w:shd w:val="pct5" w:color="auto" w:fill="auto"/>
          </w:tcPr>
          <w:p w14:paraId="3356756C" w14:textId="00E90AFA" w:rsidR="0085533B" w:rsidRPr="000B59F3" w:rsidRDefault="0085533B" w:rsidP="0085533B">
            <w:pPr>
              <w:pStyle w:val="ListParagraph"/>
              <w:numPr>
                <w:ilvl w:val="0"/>
                <w:numId w:val="10"/>
              </w:numPr>
              <w:tabs>
                <w:tab w:val="left" w:pos="284"/>
              </w:tabs>
              <w:ind w:hanging="682"/>
              <w:rPr>
                <w:rFonts w:asciiTheme="majorBidi" w:hAnsiTheme="majorBidi" w:cstheme="majorBidi"/>
                <w:sz w:val="24"/>
                <w:szCs w:val="24"/>
              </w:rPr>
            </w:pPr>
            <w:r w:rsidRPr="000B59F3">
              <w:rPr>
                <w:rFonts w:asciiTheme="majorBidi" w:hAnsiTheme="majorBidi" w:cstheme="majorBidi"/>
                <w:sz w:val="24"/>
                <w:szCs w:val="24"/>
              </w:rPr>
              <w:t>20</w:t>
            </w:r>
            <w:r w:rsidR="00852835" w:rsidRPr="000B59F3">
              <w:rPr>
                <w:rFonts w:asciiTheme="majorBidi" w:hAnsiTheme="majorBidi" w:cstheme="majorBidi"/>
                <w:sz w:val="24"/>
                <w:szCs w:val="24"/>
              </w:rPr>
              <w:t>20</w:t>
            </w:r>
            <w:r w:rsidRPr="000B59F3">
              <w:rPr>
                <w:rFonts w:asciiTheme="majorBidi" w:hAnsiTheme="majorBidi" w:cstheme="majorBidi"/>
                <w:sz w:val="24"/>
                <w:szCs w:val="24"/>
              </w:rPr>
              <w:t>. ja 202</w:t>
            </w:r>
            <w:r w:rsidR="00852835" w:rsidRPr="000B59F3">
              <w:rPr>
                <w:rFonts w:asciiTheme="majorBidi" w:hAnsiTheme="majorBidi" w:cstheme="majorBidi"/>
                <w:sz w:val="24"/>
                <w:szCs w:val="24"/>
              </w:rPr>
              <w:t>1</w:t>
            </w:r>
            <w:r w:rsidRPr="000B59F3">
              <w:rPr>
                <w:rFonts w:asciiTheme="majorBidi" w:hAnsiTheme="majorBidi" w:cstheme="majorBidi"/>
                <w:sz w:val="24"/>
                <w:szCs w:val="24"/>
              </w:rPr>
              <w:t>. aastal starditoetuse saanud projektide käik</w:t>
            </w:r>
          </w:p>
        </w:tc>
      </w:tr>
      <w:tr w:rsidR="00A90D27" w:rsidRPr="000B59F3" w14:paraId="2CF9A594" w14:textId="77777777" w:rsidTr="008741BB">
        <w:tc>
          <w:tcPr>
            <w:tcW w:w="925" w:type="pct"/>
            <w:shd w:val="pct5" w:color="auto" w:fill="auto"/>
            <w:hideMark/>
          </w:tcPr>
          <w:p w14:paraId="3120D8FE" w14:textId="77777777" w:rsidR="0085533B" w:rsidRPr="000B59F3" w:rsidRDefault="0085533B" w:rsidP="0085533B">
            <w:pPr>
              <w:tabs>
                <w:tab w:val="left" w:pos="945"/>
              </w:tabs>
              <w:rPr>
                <w:rFonts w:asciiTheme="majorBidi" w:hAnsiTheme="majorBidi" w:cstheme="majorBidi"/>
                <w:sz w:val="24"/>
                <w:szCs w:val="24"/>
              </w:rPr>
            </w:pPr>
            <w:r w:rsidRPr="000B59F3">
              <w:rPr>
                <w:rFonts w:asciiTheme="majorBidi" w:hAnsiTheme="majorBidi" w:cstheme="majorBidi"/>
                <w:sz w:val="24"/>
                <w:szCs w:val="24"/>
              </w:rPr>
              <w:t>Algatus</w:t>
            </w:r>
          </w:p>
        </w:tc>
        <w:tc>
          <w:tcPr>
            <w:tcW w:w="1658" w:type="pct"/>
            <w:shd w:val="pct5" w:color="auto" w:fill="auto"/>
            <w:hideMark/>
          </w:tcPr>
          <w:p w14:paraId="5431474A" w14:textId="77777777" w:rsidR="0085533B" w:rsidRPr="000B59F3" w:rsidRDefault="0085533B" w:rsidP="0085533B">
            <w:pPr>
              <w:tabs>
                <w:tab w:val="left" w:pos="945"/>
              </w:tabs>
              <w:rPr>
                <w:rFonts w:asciiTheme="majorBidi" w:hAnsiTheme="majorBidi" w:cstheme="majorBidi"/>
                <w:sz w:val="24"/>
                <w:szCs w:val="24"/>
              </w:rPr>
            </w:pPr>
            <w:r w:rsidRPr="000B59F3">
              <w:rPr>
                <w:rFonts w:asciiTheme="majorBidi" w:hAnsiTheme="majorBidi" w:cstheme="majorBidi"/>
                <w:sz w:val="24"/>
                <w:szCs w:val="24"/>
              </w:rPr>
              <w:t>Lühikirjeldus</w:t>
            </w:r>
          </w:p>
        </w:tc>
        <w:tc>
          <w:tcPr>
            <w:tcW w:w="680" w:type="pct"/>
            <w:shd w:val="pct5" w:color="auto" w:fill="auto"/>
            <w:hideMark/>
          </w:tcPr>
          <w:p w14:paraId="0188B283" w14:textId="77777777" w:rsidR="0085533B" w:rsidRPr="000B59F3" w:rsidRDefault="0085533B" w:rsidP="0085533B">
            <w:pPr>
              <w:tabs>
                <w:tab w:val="left" w:pos="945"/>
              </w:tabs>
              <w:rPr>
                <w:rFonts w:asciiTheme="majorBidi" w:hAnsiTheme="majorBidi" w:cstheme="majorBidi"/>
                <w:sz w:val="24"/>
                <w:szCs w:val="24"/>
              </w:rPr>
            </w:pPr>
            <w:r w:rsidRPr="000B59F3">
              <w:rPr>
                <w:rFonts w:asciiTheme="majorBidi" w:hAnsiTheme="majorBidi" w:cstheme="majorBidi"/>
                <w:sz w:val="24"/>
                <w:szCs w:val="24"/>
              </w:rPr>
              <w:t>Toetussumma</w:t>
            </w:r>
          </w:p>
        </w:tc>
        <w:tc>
          <w:tcPr>
            <w:tcW w:w="1737" w:type="pct"/>
            <w:shd w:val="pct5" w:color="auto" w:fill="auto"/>
            <w:hideMark/>
          </w:tcPr>
          <w:p w14:paraId="7434E9C8" w14:textId="77777777" w:rsidR="0085533B" w:rsidRPr="000B59F3" w:rsidRDefault="0085533B" w:rsidP="0085533B">
            <w:pPr>
              <w:tabs>
                <w:tab w:val="left" w:pos="945"/>
              </w:tabs>
              <w:rPr>
                <w:rFonts w:asciiTheme="majorBidi" w:hAnsiTheme="majorBidi" w:cstheme="majorBidi"/>
                <w:sz w:val="24"/>
                <w:szCs w:val="24"/>
              </w:rPr>
            </w:pPr>
            <w:r w:rsidRPr="000B59F3">
              <w:rPr>
                <w:rFonts w:asciiTheme="majorBidi" w:hAnsiTheme="majorBidi" w:cstheme="majorBidi"/>
                <w:sz w:val="24"/>
                <w:szCs w:val="24"/>
              </w:rPr>
              <w:t>Ülevaade tulemustest</w:t>
            </w:r>
          </w:p>
        </w:tc>
      </w:tr>
      <w:tr w:rsidR="00A90D27" w:rsidRPr="000B59F3" w14:paraId="17F70B0A" w14:textId="77777777" w:rsidTr="008741BB">
        <w:tc>
          <w:tcPr>
            <w:tcW w:w="925" w:type="pct"/>
          </w:tcPr>
          <w:p w14:paraId="0051F0D1" w14:textId="2C32ACBD"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Helge Kool MTÜ (2020)</w:t>
            </w:r>
          </w:p>
        </w:tc>
        <w:tc>
          <w:tcPr>
            <w:tcW w:w="1658" w:type="pct"/>
          </w:tcPr>
          <w:p w14:paraId="6290316E" w14:textId="0190DFA8"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 xml:space="preserve">Helge Kooli lahendus on terviklik tarkvaraline süsteem, mis lubab lastel enda probleeme lahendada ja jagada informatsiooni lapsevanemate ja koolispetsialistidega. Projekti teostamise järgmises faasis on meil kavas keskenduda 13-19-aastastele kooliõpilastele suunatud eestikeelse </w:t>
            </w:r>
            <w:r w:rsidRPr="000B59F3">
              <w:rPr>
                <w:rFonts w:asciiTheme="majorBidi" w:hAnsiTheme="majorBidi" w:cstheme="majorBidi"/>
                <w:sz w:val="24"/>
                <w:szCs w:val="24"/>
              </w:rPr>
              <w:lastRenderedPageBreak/>
              <w:t>mobiilirakenduse arendamisele kujul, et see oleks testitud ja kasutatav ning baasfunktsionaalsuses tasuta saadaval App Store’is ja Google Play keskkonnas.</w:t>
            </w:r>
          </w:p>
        </w:tc>
        <w:tc>
          <w:tcPr>
            <w:tcW w:w="680" w:type="pct"/>
          </w:tcPr>
          <w:p w14:paraId="50C528F2" w14:textId="27EF1F1E"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lastRenderedPageBreak/>
              <w:t>25 000</w:t>
            </w:r>
          </w:p>
        </w:tc>
        <w:tc>
          <w:tcPr>
            <w:tcW w:w="1737" w:type="pct"/>
          </w:tcPr>
          <w:p w14:paraId="1B898167" w14:textId="77777777"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Arendati välja Helge mobiilirakendus, mille abil õpilased saavad automaatselt teste täita ja oma tulemuste kohta tagasisidet. </w:t>
            </w:r>
          </w:p>
          <w:p w14:paraId="053610CB" w14:textId="77777777" w:rsidR="005833A3" w:rsidRPr="000B59F3" w:rsidRDefault="00000000" w:rsidP="005833A3">
            <w:pPr>
              <w:tabs>
                <w:tab w:val="left" w:pos="945"/>
              </w:tabs>
              <w:rPr>
                <w:rFonts w:asciiTheme="majorBidi" w:hAnsiTheme="majorBidi" w:cstheme="majorBidi"/>
                <w:sz w:val="24"/>
                <w:szCs w:val="24"/>
              </w:rPr>
            </w:pPr>
            <w:hyperlink r:id="rId14" w:history="1">
              <w:r w:rsidR="005833A3" w:rsidRPr="000B59F3">
                <w:rPr>
                  <w:rStyle w:val="Hyperlink"/>
                  <w:rFonts w:asciiTheme="majorBidi" w:hAnsiTheme="majorBidi" w:cstheme="majorBidi"/>
                  <w:color w:val="auto"/>
                  <w:sz w:val="24"/>
                  <w:szCs w:val="24"/>
                </w:rPr>
                <w:t>Mobiilirakendus on leitav App Store'i ja Google Play kaudu</w:t>
              </w:r>
            </w:hyperlink>
            <w:r w:rsidR="005833A3" w:rsidRPr="000B59F3">
              <w:rPr>
                <w:rFonts w:asciiTheme="majorBidi" w:hAnsiTheme="majorBidi" w:cstheme="majorBidi"/>
                <w:sz w:val="24"/>
                <w:szCs w:val="24"/>
              </w:rPr>
              <w:t>.</w:t>
            </w:r>
          </w:p>
          <w:p w14:paraId="062EF8B4" w14:textId="77777777"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2022.a. esimesel poolaastal on algatuse tegevus laienenud 10 kooli ja idee testimises osaleb jooksvalt ligi 500 õpilast.</w:t>
            </w:r>
          </w:p>
          <w:p w14:paraId="36C0A7ED" w14:textId="77777777" w:rsidR="005833A3" w:rsidRPr="000B59F3" w:rsidRDefault="005833A3" w:rsidP="005833A3">
            <w:pPr>
              <w:tabs>
                <w:tab w:val="left" w:pos="945"/>
              </w:tabs>
              <w:rPr>
                <w:rFonts w:asciiTheme="majorBidi" w:hAnsiTheme="majorBidi" w:cstheme="majorBidi"/>
                <w:sz w:val="24"/>
                <w:szCs w:val="24"/>
                <w:highlight w:val="magenta"/>
              </w:rPr>
            </w:pPr>
          </w:p>
        </w:tc>
      </w:tr>
      <w:tr w:rsidR="00A90D27" w:rsidRPr="000B59F3" w14:paraId="54381655" w14:textId="77777777" w:rsidTr="008741BB">
        <w:tc>
          <w:tcPr>
            <w:tcW w:w="925" w:type="pct"/>
          </w:tcPr>
          <w:p w14:paraId="7B6F2D3C" w14:textId="6D9DC8CB"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lastRenderedPageBreak/>
              <w:t>MTÜ Kideo (2020)</w:t>
            </w:r>
          </w:p>
        </w:tc>
        <w:tc>
          <w:tcPr>
            <w:tcW w:w="1658" w:type="pct"/>
          </w:tcPr>
          <w:p w14:paraId="2FA0237F" w14:textId="1DAB66CC" w:rsidR="005833A3" w:rsidRPr="000B59F3" w:rsidRDefault="005833A3" w:rsidP="0055005A">
            <w:pPr>
              <w:tabs>
                <w:tab w:val="left" w:pos="945"/>
              </w:tabs>
              <w:rPr>
                <w:rFonts w:asciiTheme="majorBidi" w:hAnsiTheme="majorBidi" w:cstheme="majorBidi"/>
                <w:sz w:val="24"/>
                <w:szCs w:val="24"/>
              </w:rPr>
            </w:pPr>
            <w:r w:rsidRPr="000B59F3">
              <w:rPr>
                <w:rFonts w:asciiTheme="majorBidi" w:hAnsiTheme="majorBidi" w:cstheme="majorBidi"/>
                <w:sz w:val="24"/>
                <w:szCs w:val="24"/>
              </w:rPr>
              <w:t>E-lapsehoidja aitab lapse haiguse ajal või muul hetkel laste kõrvalt kodukontoris töötavatel vanematel</w:t>
            </w:r>
            <w:r w:rsidR="0055005A" w:rsidRPr="000B59F3">
              <w:rPr>
                <w:rFonts w:asciiTheme="majorBidi" w:hAnsiTheme="majorBidi" w:cstheme="majorBidi"/>
                <w:sz w:val="24"/>
                <w:szCs w:val="24"/>
              </w:rPr>
              <w:t xml:space="preserve"> </w:t>
            </w:r>
            <w:r w:rsidRPr="000B59F3">
              <w:rPr>
                <w:rFonts w:asciiTheme="majorBidi" w:hAnsiTheme="majorBidi" w:cstheme="majorBidi"/>
                <w:sz w:val="24"/>
                <w:szCs w:val="24"/>
              </w:rPr>
              <w:t xml:space="preserve">keskenduda pakilistele kohustustele nagu näiteks videokoosolekul osalemine, </w:t>
            </w:r>
            <w:r w:rsidR="0055005A" w:rsidRPr="000B59F3">
              <w:rPr>
                <w:rFonts w:asciiTheme="majorBidi" w:hAnsiTheme="majorBidi" w:cstheme="majorBidi"/>
                <w:sz w:val="24"/>
                <w:szCs w:val="24"/>
              </w:rPr>
              <w:t>p</w:t>
            </w:r>
            <w:r w:rsidRPr="000B59F3">
              <w:rPr>
                <w:rFonts w:asciiTheme="majorBidi" w:hAnsiTheme="majorBidi" w:cstheme="majorBidi"/>
                <w:sz w:val="24"/>
                <w:szCs w:val="24"/>
              </w:rPr>
              <w:t>akkudes paindlikku, kiiret ja</w:t>
            </w:r>
          </w:p>
          <w:p w14:paraId="7327563F" w14:textId="2D7E8040"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asukohast sõltumatut lapsehoidmise teenust.</w:t>
            </w:r>
          </w:p>
        </w:tc>
        <w:tc>
          <w:tcPr>
            <w:tcW w:w="680" w:type="pct"/>
          </w:tcPr>
          <w:p w14:paraId="4724AE0A" w14:textId="62ECBB3E"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24 988,40</w:t>
            </w:r>
          </w:p>
        </w:tc>
        <w:tc>
          <w:tcPr>
            <w:tcW w:w="1737" w:type="pct"/>
          </w:tcPr>
          <w:p w14:paraId="653598E9" w14:textId="0E1DFB0C"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Tänaseks on loodud toimiv platvorm, mille taga on lastega töötavate spetsialistide võrgustik. KideoCall on viinud läbi ligi 700 tundi e-hoide ning arendab teenust edasi</w:t>
            </w:r>
            <w:r w:rsidR="0055005A" w:rsidRPr="000B59F3">
              <w:rPr>
                <w:rFonts w:asciiTheme="majorBidi" w:hAnsiTheme="majorBidi" w:cstheme="majorBidi"/>
                <w:sz w:val="24"/>
                <w:szCs w:val="24"/>
              </w:rPr>
              <w:t>.</w:t>
            </w:r>
          </w:p>
        </w:tc>
      </w:tr>
      <w:tr w:rsidR="00A90D27" w:rsidRPr="000B59F3" w14:paraId="1CB3EE87" w14:textId="77777777" w:rsidTr="008741BB">
        <w:tc>
          <w:tcPr>
            <w:tcW w:w="925" w:type="pct"/>
          </w:tcPr>
          <w:p w14:paraId="06BDA61B" w14:textId="029D65B1"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MTÜ Logopuu (2020)</w:t>
            </w:r>
          </w:p>
        </w:tc>
        <w:tc>
          <w:tcPr>
            <w:tcW w:w="1658" w:type="pct"/>
          </w:tcPr>
          <w:p w14:paraId="349A0A83" w14:textId="7FA3C18B"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Aidata 0-3 aastaste laste vanematel saada kiiresti ja mugavalt tõenduspõhist infot oma lapse kõne arengu ja arendamise kohta ja sel viisil hoida kokku logopeedide ja vanemate (töö)aega/ressursse. Stardit</w:t>
            </w:r>
            <w:r w:rsidR="0055005A" w:rsidRPr="000B59F3">
              <w:rPr>
                <w:rFonts w:asciiTheme="majorBidi" w:hAnsiTheme="majorBidi" w:cstheme="majorBidi"/>
                <w:sz w:val="24"/>
                <w:szCs w:val="24"/>
              </w:rPr>
              <w:t>o</w:t>
            </w:r>
            <w:r w:rsidRPr="000B59F3">
              <w:rPr>
                <w:rFonts w:asciiTheme="majorBidi" w:hAnsiTheme="majorBidi" w:cstheme="majorBidi"/>
                <w:sz w:val="24"/>
                <w:szCs w:val="24"/>
              </w:rPr>
              <w:t>etuse raames on planeeritud veebipõhine platvorm, mille abil saab lapsevanem tõenduspõhiselt ja mugavalt hinnata ja toetada lapse kõne ja suhtlemisoskuse arengut kahes ajapunktis</w:t>
            </w:r>
            <w:r w:rsidR="0055005A" w:rsidRPr="000B59F3">
              <w:rPr>
                <w:rFonts w:asciiTheme="majorBidi" w:hAnsiTheme="majorBidi" w:cstheme="majorBidi"/>
                <w:sz w:val="24"/>
                <w:szCs w:val="24"/>
              </w:rPr>
              <w:t xml:space="preserve">, </w:t>
            </w:r>
            <w:r w:rsidRPr="000B59F3">
              <w:rPr>
                <w:rFonts w:asciiTheme="majorBidi" w:hAnsiTheme="majorBidi" w:cstheme="majorBidi"/>
                <w:sz w:val="24"/>
                <w:szCs w:val="24"/>
              </w:rPr>
              <w:t>pooleteise- ja kaheaastaselt.</w:t>
            </w:r>
          </w:p>
        </w:tc>
        <w:tc>
          <w:tcPr>
            <w:tcW w:w="680" w:type="pct"/>
          </w:tcPr>
          <w:p w14:paraId="14921FFB" w14:textId="367713A6"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24 996,06</w:t>
            </w:r>
          </w:p>
        </w:tc>
        <w:tc>
          <w:tcPr>
            <w:tcW w:w="1737" w:type="pct"/>
          </w:tcPr>
          <w:p w14:paraId="670546DC" w14:textId="77777777"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Valminud on koduleht ja suur osa selle sisuloomast ning täna on juba võimalik teenust tarbida lapse arengu staatuse määramiseks. Logopuu sotsiaalmeedia kanal (Facebook) on aktiivne. </w:t>
            </w:r>
            <w:r w:rsidRPr="000B59F3">
              <w:rPr>
                <w:rFonts w:asciiTheme="majorBidi" w:hAnsiTheme="majorBidi" w:cstheme="majorBidi"/>
                <w:sz w:val="24"/>
                <w:szCs w:val="24"/>
              </w:rPr>
              <w:br/>
              <w:t xml:space="preserve">Logopuu teenuse arendus veel käib. Valmimas on kaks teenust. </w:t>
            </w:r>
          </w:p>
          <w:p w14:paraId="6E755C56" w14:textId="77777777" w:rsidR="0055005A" w:rsidRPr="000B59F3" w:rsidRDefault="005833A3" w:rsidP="0055005A">
            <w:pPr>
              <w:pStyle w:val="ListParagraph"/>
              <w:numPr>
                <w:ilvl w:val="0"/>
                <w:numId w:val="21"/>
              </w:numPr>
              <w:tabs>
                <w:tab w:val="left" w:pos="945"/>
              </w:tabs>
              <w:rPr>
                <w:rFonts w:asciiTheme="majorBidi" w:hAnsiTheme="majorBidi" w:cstheme="majorBidi"/>
                <w:sz w:val="24"/>
                <w:szCs w:val="24"/>
              </w:rPr>
            </w:pPr>
            <w:r w:rsidRPr="000B59F3">
              <w:rPr>
                <w:rFonts w:asciiTheme="majorBidi" w:hAnsiTheme="majorBidi" w:cstheme="majorBidi"/>
                <w:sz w:val="24"/>
                <w:szCs w:val="24"/>
              </w:rPr>
              <w:t>18 kuuste laste kõne hindamise küsimustik, mille abil saab teada, kas (16-20kuuse) lapse kõne arenguga on kõik hästi.</w:t>
            </w:r>
          </w:p>
          <w:p w14:paraId="44E1923C" w14:textId="27DB2039" w:rsidR="005833A3" w:rsidRPr="000B59F3" w:rsidRDefault="005833A3" w:rsidP="0055005A">
            <w:pPr>
              <w:pStyle w:val="ListParagraph"/>
              <w:numPr>
                <w:ilvl w:val="0"/>
                <w:numId w:val="21"/>
              </w:num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 Videokursus, mille abil saab teada olulised nipid ja trikid, kuidas saab ise igapäevaste tegevuste käigus aidata väikelapsel rääkima hakata.</w:t>
            </w:r>
          </w:p>
        </w:tc>
      </w:tr>
      <w:tr w:rsidR="00A90D27" w:rsidRPr="000B59F3" w14:paraId="6E1680D0" w14:textId="77777777" w:rsidTr="008741BB">
        <w:tc>
          <w:tcPr>
            <w:tcW w:w="925" w:type="pct"/>
          </w:tcPr>
          <w:p w14:paraId="3DD265A5" w14:textId="33FCE2A2"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EatB4 (2021)</w:t>
            </w:r>
          </w:p>
        </w:tc>
        <w:tc>
          <w:tcPr>
            <w:tcW w:w="1658" w:type="pct"/>
          </w:tcPr>
          <w:p w14:paraId="18B5190D" w14:textId="77777777"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EatB4 on andmevahetusplatvorm, mis aitab päästetud toidul jõuda abivajajateni suuremas koguses ja väiksemate kuludega. </w:t>
            </w:r>
          </w:p>
          <w:p w14:paraId="4B92320C" w14:textId="768EBEA4"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Andmeplatvormile on ühendatud toidu annetajad ja toiduabi saajad. Toidukaupluste andmebaasidest liigub info annetatud toidust automaatselt Toidupangale. See võimaldab efektiivsemalt planeerida logistikat ning lõpetab pabersaatelehtedelt andmete kogumise.</w:t>
            </w:r>
          </w:p>
        </w:tc>
        <w:tc>
          <w:tcPr>
            <w:tcW w:w="680" w:type="pct"/>
          </w:tcPr>
          <w:p w14:paraId="4296DEA9" w14:textId="46CE35E3"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25 000</w:t>
            </w:r>
          </w:p>
        </w:tc>
        <w:tc>
          <w:tcPr>
            <w:tcW w:w="1737" w:type="pct"/>
          </w:tcPr>
          <w:p w14:paraId="6FF624EC" w14:textId="77777777"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Andmeplatvormi arendamiseks on partner leitud, lähikuudel valmib esmasne versioon andmeplatvormist. Rakenduse kasutamiseks on nõusoleku andnud Rimi ja Toidupank. Toidupangaga on sõlmitud ka kirjalik koostöölepe.</w:t>
            </w:r>
          </w:p>
          <w:p w14:paraId="50F35B4F" w14:textId="77777777"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EatB4 osales raadiosaates Ärataja. Kus rääkis kuidas NULA inkubaatori toetusel aitab platvorm EastB4 jõuda Toidupangal paremini abivajajateni.</w:t>
            </w:r>
          </w:p>
          <w:p w14:paraId="30E8CD3E" w14:textId="77777777" w:rsidR="005833A3" w:rsidRPr="000B59F3" w:rsidRDefault="005833A3" w:rsidP="005833A3">
            <w:pPr>
              <w:tabs>
                <w:tab w:val="left" w:pos="945"/>
              </w:tabs>
              <w:rPr>
                <w:rFonts w:asciiTheme="majorBidi" w:hAnsiTheme="majorBidi" w:cstheme="majorBidi"/>
                <w:sz w:val="24"/>
                <w:szCs w:val="24"/>
                <w:highlight w:val="magenta"/>
              </w:rPr>
            </w:pPr>
          </w:p>
        </w:tc>
      </w:tr>
      <w:tr w:rsidR="000B59F3" w:rsidRPr="000B59F3" w14:paraId="277316D8" w14:textId="77777777" w:rsidTr="008741BB">
        <w:tc>
          <w:tcPr>
            <w:tcW w:w="925" w:type="pct"/>
          </w:tcPr>
          <w:p w14:paraId="70589BBA" w14:textId="3B192734"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PEVICO (2021)</w:t>
            </w:r>
          </w:p>
        </w:tc>
        <w:tc>
          <w:tcPr>
            <w:tcW w:w="1658" w:type="pct"/>
          </w:tcPr>
          <w:p w14:paraId="125B2BA1" w14:textId="117A2268"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 xml:space="preserve">PEVICO MTÜ eesmärk on pakkuda kasutajasõbralikku videosuhtlus platvormi, et vähendada põlvkondade vahelist sotsiaalset distantseerumist ja ühendada digioskamatud, nende lähedased  ning hoolekandeasutused </w:t>
            </w:r>
            <w:r w:rsidRPr="000B59F3">
              <w:rPr>
                <w:rFonts w:asciiTheme="majorBidi" w:hAnsiTheme="majorBidi" w:cstheme="majorBidi"/>
                <w:sz w:val="24"/>
                <w:szCs w:val="24"/>
              </w:rPr>
              <w:lastRenderedPageBreak/>
              <w:t>ühtseks tervikuks, ületades geograafilised ja pandeemilised piirangud.</w:t>
            </w:r>
          </w:p>
        </w:tc>
        <w:tc>
          <w:tcPr>
            <w:tcW w:w="680" w:type="pct"/>
          </w:tcPr>
          <w:p w14:paraId="4EA5791C" w14:textId="67C7BCF1"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lastRenderedPageBreak/>
              <w:t>25 000</w:t>
            </w:r>
          </w:p>
        </w:tc>
        <w:tc>
          <w:tcPr>
            <w:tcW w:w="1737" w:type="pct"/>
          </w:tcPr>
          <w:p w14:paraId="3D23F4CC" w14:textId="79308256" w:rsidR="005833A3" w:rsidRPr="000B59F3" w:rsidRDefault="005833A3" w:rsidP="005833A3">
            <w:pPr>
              <w:tabs>
                <w:tab w:val="left" w:pos="945"/>
              </w:tabs>
              <w:rPr>
                <w:rFonts w:asciiTheme="majorBidi" w:hAnsiTheme="majorBidi" w:cstheme="majorBidi"/>
                <w:sz w:val="24"/>
                <w:szCs w:val="24"/>
                <w:highlight w:val="magenta"/>
              </w:rPr>
            </w:pPr>
            <w:r w:rsidRPr="000B59F3">
              <w:rPr>
                <w:rFonts w:asciiTheme="majorBidi" w:hAnsiTheme="majorBidi" w:cstheme="majorBidi"/>
                <w:sz w:val="24"/>
                <w:szCs w:val="24"/>
              </w:rPr>
              <w:t xml:space="preserve">2022 esimeseks poolaastaks on arendamise lõppjärgus rakenduse disain. Osaliselt on komplekteeritud riistvara. Välja töötamisel on organisatsiooni bränd. PEVICO uus brändinimi on LEVI. </w:t>
            </w:r>
          </w:p>
        </w:tc>
      </w:tr>
    </w:tbl>
    <w:p w14:paraId="0540230E" w14:textId="77777777" w:rsidR="002F78AA" w:rsidRPr="000B59F3" w:rsidRDefault="002F78AA" w:rsidP="00C16D1E">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3124"/>
        <w:gridCol w:w="2822"/>
        <w:gridCol w:w="2453"/>
        <w:gridCol w:w="6989"/>
      </w:tblGrid>
      <w:tr w:rsidR="00A90D27" w:rsidRPr="000B59F3" w14:paraId="425C7F08" w14:textId="77777777" w:rsidTr="00C218C7">
        <w:tc>
          <w:tcPr>
            <w:tcW w:w="5000" w:type="pct"/>
            <w:gridSpan w:val="4"/>
            <w:shd w:val="pct5" w:color="auto" w:fill="auto"/>
            <w:hideMark/>
          </w:tcPr>
          <w:p w14:paraId="38983600" w14:textId="77777777" w:rsidR="002F78AA" w:rsidRPr="000B59F3" w:rsidRDefault="002F78AA"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Suursündmuste toetamine </w:t>
            </w:r>
          </w:p>
        </w:tc>
      </w:tr>
      <w:tr w:rsidR="00A90D27" w:rsidRPr="000B59F3" w14:paraId="2BB91530" w14:textId="77777777" w:rsidTr="00C218C7">
        <w:tc>
          <w:tcPr>
            <w:tcW w:w="5000" w:type="pct"/>
            <w:gridSpan w:val="4"/>
            <w:shd w:val="pct5" w:color="auto" w:fill="auto"/>
          </w:tcPr>
          <w:p w14:paraId="7182385C" w14:textId="6D97AA8D"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1. </w:t>
            </w:r>
            <w:r w:rsidR="00066F8A" w:rsidRPr="000B59F3">
              <w:rPr>
                <w:rFonts w:asciiTheme="majorBidi" w:hAnsiTheme="majorBidi" w:cstheme="majorBidi"/>
                <w:sz w:val="24"/>
                <w:szCs w:val="24"/>
              </w:rPr>
              <w:t>Käesoleval aastal</w:t>
            </w:r>
            <w:r w:rsidRPr="000B59F3">
              <w:rPr>
                <w:rFonts w:asciiTheme="majorBidi" w:hAnsiTheme="majorBidi" w:cstheme="majorBidi"/>
                <w:sz w:val="24"/>
                <w:szCs w:val="24"/>
              </w:rPr>
              <w:t xml:space="preserve"> toetatud projektide ülevaade (projektide arv ja toetuste kogusumma)</w:t>
            </w:r>
          </w:p>
        </w:tc>
      </w:tr>
      <w:tr w:rsidR="00A90D27" w:rsidRPr="000B59F3" w14:paraId="5D8D67B6" w14:textId="77777777" w:rsidTr="00CF0F1B">
        <w:tc>
          <w:tcPr>
            <w:tcW w:w="5000" w:type="pct"/>
            <w:gridSpan w:val="4"/>
            <w:shd w:val="clear" w:color="auto" w:fill="auto"/>
          </w:tcPr>
          <w:p w14:paraId="772B9203" w14:textId="5A314DF3" w:rsidR="005E0B07" w:rsidRPr="000B59F3" w:rsidRDefault="005E0B07" w:rsidP="00E7721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Toetati 5</w:t>
            </w:r>
            <w:r w:rsidR="00E77212" w:rsidRPr="000B59F3">
              <w:rPr>
                <w:rFonts w:asciiTheme="majorBidi" w:hAnsiTheme="majorBidi" w:cstheme="majorBidi"/>
                <w:bCs/>
                <w:sz w:val="24"/>
                <w:szCs w:val="24"/>
              </w:rPr>
              <w:t xml:space="preserve"> taotlust</w:t>
            </w:r>
            <w:r w:rsidRPr="000B59F3">
              <w:rPr>
                <w:rFonts w:asciiTheme="majorBidi" w:hAnsiTheme="majorBidi" w:cstheme="majorBidi"/>
                <w:bCs/>
                <w:sz w:val="24"/>
                <w:szCs w:val="24"/>
              </w:rPr>
              <w:t xml:space="preserve"> suursündmust</w:t>
            </w:r>
            <w:r w:rsidR="00E77212" w:rsidRPr="000B59F3">
              <w:rPr>
                <w:rFonts w:asciiTheme="majorBidi" w:hAnsiTheme="majorBidi" w:cstheme="majorBidi"/>
                <w:bCs/>
                <w:sz w:val="24"/>
                <w:szCs w:val="24"/>
              </w:rPr>
              <w:t>ele</w:t>
            </w:r>
            <w:r w:rsidRPr="000B59F3">
              <w:rPr>
                <w:rFonts w:asciiTheme="majorBidi" w:hAnsiTheme="majorBidi" w:cstheme="majorBidi"/>
                <w:bCs/>
                <w:sz w:val="24"/>
                <w:szCs w:val="24"/>
              </w:rPr>
              <w:t xml:space="preserve"> kogusummas 100 000 eurot.</w:t>
            </w:r>
          </w:p>
        </w:tc>
      </w:tr>
      <w:tr w:rsidR="00A90D27" w:rsidRPr="000B59F3" w14:paraId="222D0B1F" w14:textId="77777777" w:rsidTr="00CF0F1B">
        <w:tc>
          <w:tcPr>
            <w:tcW w:w="5000" w:type="pct"/>
            <w:gridSpan w:val="4"/>
            <w:shd w:val="pct5" w:color="auto" w:fill="auto"/>
            <w:hideMark/>
          </w:tcPr>
          <w:p w14:paraId="14D09D3E"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2. Toetatud sündmused</w:t>
            </w:r>
          </w:p>
        </w:tc>
      </w:tr>
      <w:tr w:rsidR="00A90D27" w:rsidRPr="000B59F3" w14:paraId="6227CFDB" w14:textId="77777777" w:rsidTr="00CF0F1B">
        <w:tc>
          <w:tcPr>
            <w:tcW w:w="1015" w:type="pct"/>
            <w:shd w:val="pct5" w:color="auto" w:fill="auto"/>
            <w:hideMark/>
          </w:tcPr>
          <w:p w14:paraId="3510758F"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Toetuse saaja</w:t>
            </w:r>
          </w:p>
        </w:tc>
        <w:tc>
          <w:tcPr>
            <w:tcW w:w="917" w:type="pct"/>
            <w:shd w:val="pct5" w:color="auto" w:fill="auto"/>
            <w:hideMark/>
          </w:tcPr>
          <w:p w14:paraId="537ACBDC"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Lühikirjeldus</w:t>
            </w:r>
          </w:p>
        </w:tc>
        <w:tc>
          <w:tcPr>
            <w:tcW w:w="797" w:type="pct"/>
            <w:shd w:val="pct5" w:color="auto" w:fill="auto"/>
            <w:hideMark/>
          </w:tcPr>
          <w:p w14:paraId="28EB99C1"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Toetussumma</w:t>
            </w:r>
          </w:p>
        </w:tc>
        <w:tc>
          <w:tcPr>
            <w:tcW w:w="2271" w:type="pct"/>
            <w:shd w:val="pct5" w:color="auto" w:fill="auto"/>
            <w:hideMark/>
          </w:tcPr>
          <w:p w14:paraId="71764AFD"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Ülevaade väljunditest ja tulemustest</w:t>
            </w:r>
          </w:p>
        </w:tc>
      </w:tr>
      <w:tr w:rsidR="00A90D27" w:rsidRPr="000B59F3" w14:paraId="111251B6" w14:textId="77777777" w:rsidTr="00CF0F1B">
        <w:trPr>
          <w:trHeight w:val="435"/>
        </w:trPr>
        <w:tc>
          <w:tcPr>
            <w:tcW w:w="1015" w:type="pct"/>
          </w:tcPr>
          <w:p w14:paraId="2C5DFFD1"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MTÜ Eesti Külaliikumine Kodukant </w:t>
            </w:r>
          </w:p>
          <w:p w14:paraId="2D2BC70C" w14:textId="77777777" w:rsidR="005E0B07" w:rsidRPr="000B59F3" w:rsidRDefault="005E0B07" w:rsidP="00CF0F1B">
            <w:pPr>
              <w:tabs>
                <w:tab w:val="left" w:pos="945"/>
              </w:tabs>
              <w:rPr>
                <w:rFonts w:asciiTheme="majorBidi" w:hAnsiTheme="majorBidi" w:cstheme="majorBidi"/>
                <w:sz w:val="24"/>
                <w:szCs w:val="24"/>
              </w:rPr>
            </w:pPr>
          </w:p>
        </w:tc>
        <w:tc>
          <w:tcPr>
            <w:tcW w:w="917" w:type="pct"/>
          </w:tcPr>
          <w:p w14:paraId="037FF433"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„Maapäev 2022 - maapiirkondade vabaühenduste suurfoorum“</w:t>
            </w:r>
          </w:p>
        </w:tc>
        <w:tc>
          <w:tcPr>
            <w:tcW w:w="797" w:type="pct"/>
          </w:tcPr>
          <w:p w14:paraId="5EC7FE06"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20 000</w:t>
            </w:r>
          </w:p>
        </w:tc>
        <w:tc>
          <w:tcPr>
            <w:tcW w:w="2271" w:type="pct"/>
          </w:tcPr>
          <w:p w14:paraId="3969208B"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Tulemused selguvad detsembris 2022.</w:t>
            </w:r>
          </w:p>
        </w:tc>
      </w:tr>
      <w:tr w:rsidR="00A90D27" w:rsidRPr="000B59F3" w14:paraId="6B436569" w14:textId="77777777" w:rsidTr="00CF0F1B">
        <w:tc>
          <w:tcPr>
            <w:tcW w:w="1015" w:type="pct"/>
          </w:tcPr>
          <w:p w14:paraId="06D56519"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MTÜ Lifeskills </w:t>
            </w:r>
          </w:p>
        </w:tc>
        <w:tc>
          <w:tcPr>
            <w:tcW w:w="917" w:type="pct"/>
          </w:tcPr>
          <w:p w14:paraId="4394297A"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„VNEformat ehk Kogemusõppepäevad venekeelsete vabaühendustele“</w:t>
            </w:r>
          </w:p>
        </w:tc>
        <w:tc>
          <w:tcPr>
            <w:tcW w:w="797" w:type="pct"/>
          </w:tcPr>
          <w:p w14:paraId="26080C68"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18 000</w:t>
            </w:r>
          </w:p>
        </w:tc>
        <w:tc>
          <w:tcPr>
            <w:tcW w:w="2271" w:type="pct"/>
          </w:tcPr>
          <w:p w14:paraId="1DD0B884" w14:textId="77777777" w:rsidR="005E0B07" w:rsidRPr="000B59F3" w:rsidRDefault="005E0B07" w:rsidP="00CF0F1B">
            <w:pPr>
              <w:jc w:val="both"/>
              <w:rPr>
                <w:rFonts w:asciiTheme="majorBidi" w:hAnsiTheme="majorBidi" w:cstheme="majorBidi"/>
                <w:sz w:val="24"/>
                <w:szCs w:val="24"/>
              </w:rPr>
            </w:pPr>
            <w:r w:rsidRPr="000B59F3">
              <w:rPr>
                <w:rFonts w:asciiTheme="majorBidi" w:hAnsiTheme="majorBidi" w:cstheme="majorBidi"/>
                <w:sz w:val="24"/>
                <w:szCs w:val="24"/>
              </w:rPr>
              <w:t>Tulemused selguvad detsembris 2022.</w:t>
            </w:r>
          </w:p>
        </w:tc>
      </w:tr>
      <w:tr w:rsidR="00A90D27" w:rsidRPr="000B59F3" w14:paraId="4A0B61CC" w14:textId="77777777" w:rsidTr="00CF0F1B">
        <w:tc>
          <w:tcPr>
            <w:tcW w:w="1015" w:type="pct"/>
          </w:tcPr>
          <w:p w14:paraId="13965599"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MTÜ Arvamusfestival </w:t>
            </w:r>
          </w:p>
        </w:tc>
        <w:tc>
          <w:tcPr>
            <w:tcW w:w="917" w:type="pct"/>
          </w:tcPr>
          <w:p w14:paraId="095E8A27"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„Arvamusfestival 10“</w:t>
            </w:r>
          </w:p>
        </w:tc>
        <w:tc>
          <w:tcPr>
            <w:tcW w:w="797" w:type="pct"/>
          </w:tcPr>
          <w:p w14:paraId="0AE6BD28"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20 000</w:t>
            </w:r>
          </w:p>
        </w:tc>
        <w:tc>
          <w:tcPr>
            <w:tcW w:w="2271" w:type="pct"/>
          </w:tcPr>
          <w:p w14:paraId="50F369D8" w14:textId="77777777" w:rsidR="005E0B07" w:rsidRPr="000B59F3" w:rsidRDefault="005E0B07" w:rsidP="00CF0F1B">
            <w:pPr>
              <w:jc w:val="both"/>
              <w:rPr>
                <w:rFonts w:asciiTheme="majorBidi" w:hAnsiTheme="majorBidi" w:cstheme="majorBidi"/>
                <w:sz w:val="24"/>
                <w:szCs w:val="24"/>
              </w:rPr>
            </w:pPr>
            <w:r w:rsidRPr="000B59F3">
              <w:rPr>
                <w:rFonts w:asciiTheme="majorBidi" w:hAnsiTheme="majorBidi" w:cstheme="majorBidi"/>
                <w:sz w:val="24"/>
                <w:szCs w:val="24"/>
              </w:rPr>
              <w:t>Tulemused selguvad augustis 2022.</w:t>
            </w:r>
          </w:p>
          <w:p w14:paraId="253053CB" w14:textId="77777777" w:rsidR="005E0B07" w:rsidRPr="000B59F3" w:rsidRDefault="005E0B07" w:rsidP="00CF0F1B">
            <w:pPr>
              <w:tabs>
                <w:tab w:val="left" w:pos="945"/>
              </w:tabs>
              <w:rPr>
                <w:rFonts w:asciiTheme="majorBidi" w:hAnsiTheme="majorBidi" w:cstheme="majorBidi"/>
                <w:sz w:val="24"/>
                <w:szCs w:val="24"/>
              </w:rPr>
            </w:pPr>
          </w:p>
        </w:tc>
      </w:tr>
      <w:tr w:rsidR="00A90D27" w:rsidRPr="000B59F3" w14:paraId="781C0157" w14:textId="77777777" w:rsidTr="00CF0F1B">
        <w:tc>
          <w:tcPr>
            <w:tcW w:w="1015" w:type="pct"/>
          </w:tcPr>
          <w:p w14:paraId="31B39ACA"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SA Eestimaa Looduse Fond </w:t>
            </w:r>
          </w:p>
        </w:tc>
        <w:tc>
          <w:tcPr>
            <w:tcW w:w="917" w:type="pct"/>
          </w:tcPr>
          <w:p w14:paraId="5245FC64"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 „Teeme Ära talgupäev 2022“</w:t>
            </w:r>
          </w:p>
        </w:tc>
        <w:tc>
          <w:tcPr>
            <w:tcW w:w="797" w:type="pct"/>
          </w:tcPr>
          <w:p w14:paraId="61F06D54"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38 000</w:t>
            </w:r>
          </w:p>
        </w:tc>
        <w:tc>
          <w:tcPr>
            <w:tcW w:w="2271" w:type="pct"/>
          </w:tcPr>
          <w:p w14:paraId="5F9F2A06"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Tulemused selguvad detsembris 2022.</w:t>
            </w:r>
          </w:p>
        </w:tc>
      </w:tr>
      <w:tr w:rsidR="00A90D27" w:rsidRPr="000B59F3" w14:paraId="3CDF75AE" w14:textId="77777777" w:rsidTr="00CF0F1B">
        <w:tc>
          <w:tcPr>
            <w:tcW w:w="1015" w:type="pct"/>
          </w:tcPr>
          <w:p w14:paraId="656C6CA6"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Sotsiaalsete Ettevõtete Võrgustik MTÜ </w:t>
            </w:r>
          </w:p>
        </w:tc>
        <w:tc>
          <w:tcPr>
            <w:tcW w:w="917" w:type="pct"/>
          </w:tcPr>
          <w:p w14:paraId="0B911ADD"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 „Sotsiaalse ettevõtluse suursündmus“</w:t>
            </w:r>
          </w:p>
        </w:tc>
        <w:tc>
          <w:tcPr>
            <w:tcW w:w="797" w:type="pct"/>
          </w:tcPr>
          <w:p w14:paraId="58C03BBE"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4000</w:t>
            </w:r>
          </w:p>
        </w:tc>
        <w:tc>
          <w:tcPr>
            <w:tcW w:w="2271" w:type="pct"/>
          </w:tcPr>
          <w:p w14:paraId="61C0CF59"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Tulemused selguvad detsembris 2022.</w:t>
            </w:r>
          </w:p>
        </w:tc>
      </w:tr>
      <w:tr w:rsidR="00A90D27" w:rsidRPr="000B59F3" w14:paraId="4D35116A" w14:textId="77777777" w:rsidTr="00CF0F1B">
        <w:tc>
          <w:tcPr>
            <w:tcW w:w="5000" w:type="pct"/>
            <w:gridSpan w:val="4"/>
            <w:shd w:val="pct5" w:color="auto" w:fill="auto"/>
          </w:tcPr>
          <w:p w14:paraId="63B260B6" w14:textId="77777777" w:rsidR="005E0B07" w:rsidRPr="000B59F3" w:rsidRDefault="005E0B07"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3. Järeldused konkursi jätkamise osas. </w:t>
            </w:r>
          </w:p>
        </w:tc>
      </w:tr>
      <w:tr w:rsidR="000B59F3" w:rsidRPr="000B59F3" w14:paraId="03994949" w14:textId="77777777" w:rsidTr="00CF0F1B">
        <w:trPr>
          <w:trHeight w:val="746"/>
        </w:trPr>
        <w:tc>
          <w:tcPr>
            <w:tcW w:w="5000" w:type="pct"/>
            <w:gridSpan w:val="4"/>
            <w:vAlign w:val="center"/>
          </w:tcPr>
          <w:p w14:paraId="07E9ED8C" w14:textId="77777777" w:rsidR="005E0B07" w:rsidRPr="000B59F3" w:rsidRDefault="005E0B07" w:rsidP="005E0B07">
            <w:pPr>
              <w:pStyle w:val="ListParagraph"/>
              <w:numPr>
                <w:ilvl w:val="0"/>
                <w:numId w:val="16"/>
              </w:numPr>
              <w:tabs>
                <w:tab w:val="left" w:pos="945"/>
              </w:tabs>
              <w:rPr>
                <w:rFonts w:asciiTheme="majorBidi" w:hAnsiTheme="majorBidi" w:cstheme="majorBidi"/>
                <w:iCs/>
                <w:sz w:val="24"/>
                <w:szCs w:val="24"/>
              </w:rPr>
            </w:pPr>
            <w:r w:rsidRPr="000B59F3">
              <w:rPr>
                <w:rFonts w:asciiTheme="majorBidi" w:hAnsiTheme="majorBidi" w:cstheme="majorBidi"/>
                <w:iCs/>
                <w:sz w:val="24"/>
                <w:szCs w:val="24"/>
              </w:rPr>
              <w:t>Kodanikuühiskonda arendavate suursündmuste ideekorje konkurss – vaadata üle sõnastus ja ümber mõtestada konkursi idee ja eesmärk</w:t>
            </w:r>
          </w:p>
          <w:p w14:paraId="344AC5C3" w14:textId="631637D5" w:rsidR="005E0B07" w:rsidRPr="000B59F3" w:rsidRDefault="005E0B07" w:rsidP="00CF0F1B">
            <w:pPr>
              <w:pStyle w:val="ListParagraph"/>
              <w:tabs>
                <w:tab w:val="left" w:pos="945"/>
              </w:tabs>
              <w:ind w:left="360"/>
              <w:rPr>
                <w:rFonts w:asciiTheme="majorBidi" w:hAnsiTheme="majorBidi" w:cstheme="majorBidi"/>
                <w:iCs/>
                <w:sz w:val="24"/>
                <w:szCs w:val="24"/>
              </w:rPr>
            </w:pPr>
            <w:r w:rsidRPr="000B59F3">
              <w:rPr>
                <w:rFonts w:asciiTheme="majorBidi" w:hAnsiTheme="majorBidi" w:cstheme="majorBidi"/>
                <w:iCs/>
                <w:sz w:val="24"/>
                <w:szCs w:val="24"/>
              </w:rPr>
              <w:t>(Ideekorje vs? trad</w:t>
            </w:r>
            <w:r w:rsidR="004F5F0E" w:rsidRPr="000B59F3">
              <w:rPr>
                <w:rFonts w:asciiTheme="majorBidi" w:hAnsiTheme="majorBidi" w:cstheme="majorBidi"/>
                <w:iCs/>
                <w:sz w:val="24"/>
                <w:szCs w:val="24"/>
              </w:rPr>
              <w:t>i</w:t>
            </w:r>
            <w:r w:rsidRPr="000B59F3">
              <w:rPr>
                <w:rFonts w:asciiTheme="majorBidi" w:hAnsiTheme="majorBidi" w:cstheme="majorBidi"/>
                <w:iCs/>
                <w:sz w:val="24"/>
                <w:szCs w:val="24"/>
              </w:rPr>
              <w:t xml:space="preserve">tsiooniline sündmus) Kaaluda, kas võiks olla uutele ideedel suurem toetussumma, kuna vajavad rohkem </w:t>
            </w:r>
            <w:r w:rsidR="004F5F0E" w:rsidRPr="000B59F3">
              <w:rPr>
                <w:rFonts w:asciiTheme="majorBidi" w:hAnsiTheme="majorBidi" w:cstheme="majorBidi"/>
                <w:iCs/>
                <w:sz w:val="24"/>
                <w:szCs w:val="24"/>
              </w:rPr>
              <w:t>tuge sündmuse käivitamiseks</w:t>
            </w:r>
            <w:r w:rsidRPr="000B59F3">
              <w:rPr>
                <w:rFonts w:asciiTheme="majorBidi" w:hAnsiTheme="majorBidi" w:cstheme="majorBidi"/>
                <w:iCs/>
                <w:sz w:val="24"/>
                <w:szCs w:val="24"/>
              </w:rPr>
              <w:t>.</w:t>
            </w:r>
          </w:p>
          <w:p w14:paraId="3391A2A2" w14:textId="2691B80B" w:rsidR="005E0B07" w:rsidRPr="000B59F3" w:rsidRDefault="004F5F0E" w:rsidP="005E0B07">
            <w:pPr>
              <w:pStyle w:val="ListParagraph"/>
              <w:numPr>
                <w:ilvl w:val="0"/>
                <w:numId w:val="16"/>
              </w:numPr>
              <w:tabs>
                <w:tab w:val="left" w:pos="945"/>
              </w:tabs>
              <w:rPr>
                <w:rFonts w:asciiTheme="majorBidi" w:hAnsiTheme="majorBidi" w:cstheme="majorBidi"/>
                <w:iCs/>
                <w:sz w:val="24"/>
                <w:szCs w:val="24"/>
              </w:rPr>
            </w:pPr>
            <w:r w:rsidRPr="000B59F3">
              <w:rPr>
                <w:rFonts w:asciiTheme="majorBidi" w:hAnsiTheme="majorBidi" w:cstheme="majorBidi"/>
                <w:iCs/>
                <w:sz w:val="24"/>
                <w:szCs w:val="24"/>
              </w:rPr>
              <w:t>Lähtuvalt konkursi eesmärgist v</w:t>
            </w:r>
            <w:r w:rsidR="005E0B07" w:rsidRPr="000B59F3">
              <w:rPr>
                <w:rFonts w:asciiTheme="majorBidi" w:hAnsiTheme="majorBidi" w:cstheme="majorBidi"/>
                <w:iCs/>
                <w:sz w:val="24"/>
                <w:szCs w:val="24"/>
              </w:rPr>
              <w:t>aadata üle idee, sündmuse maht ja summa proportsionaalsus</w:t>
            </w:r>
          </w:p>
          <w:p w14:paraId="7518DDB1" w14:textId="77777777" w:rsidR="005E0B07" w:rsidRPr="000B59F3" w:rsidRDefault="005E0B07" w:rsidP="005E0B07">
            <w:pPr>
              <w:pStyle w:val="ListParagraph"/>
              <w:numPr>
                <w:ilvl w:val="0"/>
                <w:numId w:val="16"/>
              </w:numPr>
              <w:tabs>
                <w:tab w:val="left" w:pos="945"/>
              </w:tabs>
              <w:rPr>
                <w:rFonts w:asciiTheme="majorBidi" w:hAnsiTheme="majorBidi" w:cstheme="majorBidi"/>
                <w:iCs/>
                <w:sz w:val="24"/>
                <w:szCs w:val="24"/>
              </w:rPr>
            </w:pPr>
            <w:r w:rsidRPr="000B59F3">
              <w:rPr>
                <w:rFonts w:asciiTheme="majorBidi" w:hAnsiTheme="majorBidi" w:cstheme="majorBidi"/>
                <w:iCs/>
                <w:sz w:val="24"/>
                <w:szCs w:val="24"/>
              </w:rPr>
              <w:t>Kaaluda abikõlblike kulude lisamist tingimustesse</w:t>
            </w:r>
          </w:p>
          <w:p w14:paraId="55FDBC05" w14:textId="5BCCC5A9" w:rsidR="005E0B07" w:rsidRPr="000B59F3" w:rsidRDefault="005E0B07" w:rsidP="005E0B07">
            <w:pPr>
              <w:pStyle w:val="ListParagraph"/>
              <w:numPr>
                <w:ilvl w:val="0"/>
                <w:numId w:val="16"/>
              </w:numPr>
              <w:tabs>
                <w:tab w:val="left" w:pos="945"/>
              </w:tabs>
              <w:rPr>
                <w:rFonts w:asciiTheme="majorBidi" w:hAnsiTheme="majorBidi" w:cstheme="majorBidi"/>
                <w:iCs/>
                <w:sz w:val="24"/>
                <w:szCs w:val="24"/>
              </w:rPr>
            </w:pPr>
            <w:r w:rsidRPr="000B59F3">
              <w:rPr>
                <w:rFonts w:asciiTheme="majorBidi" w:hAnsiTheme="majorBidi" w:cstheme="majorBidi"/>
                <w:iCs/>
                <w:sz w:val="24"/>
                <w:szCs w:val="24"/>
              </w:rPr>
              <w:t>Kaaluda sarnase põhimõtte rakendamist suursündmuste puhul nagu rahvusvaheliste suursündmuste puhul, kus on ma</w:t>
            </w:r>
            <w:r w:rsidR="004F5F0E" w:rsidRPr="000B59F3">
              <w:rPr>
                <w:rFonts w:asciiTheme="majorBidi" w:hAnsiTheme="majorBidi" w:cstheme="majorBidi"/>
                <w:iCs/>
                <w:sz w:val="24"/>
                <w:szCs w:val="24"/>
              </w:rPr>
              <w:t>ksimaalne</w:t>
            </w:r>
            <w:r w:rsidRPr="000B59F3">
              <w:rPr>
                <w:rFonts w:asciiTheme="majorBidi" w:hAnsiTheme="majorBidi" w:cstheme="majorBidi"/>
                <w:iCs/>
                <w:sz w:val="24"/>
                <w:szCs w:val="24"/>
              </w:rPr>
              <w:t xml:space="preserve"> taotletav summa ette </w:t>
            </w:r>
            <w:r w:rsidR="004F5F0E" w:rsidRPr="000B59F3">
              <w:rPr>
                <w:rFonts w:asciiTheme="majorBidi" w:hAnsiTheme="majorBidi" w:cstheme="majorBidi"/>
                <w:iCs/>
                <w:sz w:val="24"/>
                <w:szCs w:val="24"/>
              </w:rPr>
              <w:t>määratud</w:t>
            </w:r>
            <w:r w:rsidRPr="000B59F3">
              <w:rPr>
                <w:rFonts w:asciiTheme="majorBidi" w:hAnsiTheme="majorBidi" w:cstheme="majorBidi"/>
                <w:iCs/>
                <w:sz w:val="24"/>
                <w:szCs w:val="24"/>
              </w:rPr>
              <w:t>. Rahvusvaheliste sündmuste</w:t>
            </w:r>
            <w:r w:rsidR="004F5F0E" w:rsidRPr="000B59F3">
              <w:rPr>
                <w:rFonts w:asciiTheme="majorBidi" w:hAnsiTheme="majorBidi" w:cstheme="majorBidi"/>
                <w:iCs/>
                <w:sz w:val="24"/>
                <w:szCs w:val="24"/>
              </w:rPr>
              <w:t xml:space="preserve"> konkursi tingimustes</w:t>
            </w:r>
            <w:r w:rsidRPr="000B59F3">
              <w:rPr>
                <w:rFonts w:asciiTheme="majorBidi" w:hAnsiTheme="majorBidi" w:cstheme="majorBidi"/>
                <w:iCs/>
                <w:sz w:val="24"/>
                <w:szCs w:val="24"/>
              </w:rPr>
              <w:t xml:space="preserve"> on KÜSKi toetuse % kogumaksumusest </w:t>
            </w:r>
            <w:r w:rsidR="004F5F0E" w:rsidRPr="000B59F3">
              <w:rPr>
                <w:rFonts w:asciiTheme="majorBidi" w:hAnsiTheme="majorBidi" w:cstheme="majorBidi"/>
                <w:iCs/>
                <w:sz w:val="24"/>
                <w:szCs w:val="24"/>
              </w:rPr>
              <w:t>määratud</w:t>
            </w:r>
            <w:r w:rsidRPr="000B59F3">
              <w:rPr>
                <w:rFonts w:asciiTheme="majorBidi" w:hAnsiTheme="majorBidi" w:cstheme="majorBidi"/>
                <w:iCs/>
                <w:sz w:val="24"/>
                <w:szCs w:val="24"/>
              </w:rPr>
              <w:t>.</w:t>
            </w:r>
          </w:p>
          <w:p w14:paraId="0222FB3D" w14:textId="465FF3D8" w:rsidR="005E0B07" w:rsidRPr="000B59F3" w:rsidRDefault="004F5F0E" w:rsidP="005E0B07">
            <w:pPr>
              <w:pStyle w:val="ListParagraph"/>
              <w:numPr>
                <w:ilvl w:val="0"/>
                <w:numId w:val="16"/>
              </w:numPr>
              <w:tabs>
                <w:tab w:val="left" w:pos="945"/>
              </w:tabs>
              <w:rPr>
                <w:rFonts w:asciiTheme="majorBidi" w:hAnsiTheme="majorBidi" w:cstheme="majorBidi"/>
                <w:iCs/>
                <w:sz w:val="24"/>
                <w:szCs w:val="24"/>
              </w:rPr>
            </w:pPr>
            <w:r w:rsidRPr="000B59F3">
              <w:rPr>
                <w:rFonts w:asciiTheme="majorBidi" w:hAnsiTheme="majorBidi" w:cstheme="majorBidi"/>
                <w:iCs/>
                <w:sz w:val="24"/>
                <w:szCs w:val="24"/>
              </w:rPr>
              <w:t xml:space="preserve">Kuidas need kaks konkurssi omavahel on seotud või ei ole seotud, </w:t>
            </w:r>
            <w:r w:rsidR="005E0B07" w:rsidRPr="000B59F3">
              <w:rPr>
                <w:rFonts w:asciiTheme="majorBidi" w:hAnsiTheme="majorBidi" w:cstheme="majorBidi"/>
                <w:iCs/>
                <w:sz w:val="24"/>
                <w:szCs w:val="24"/>
              </w:rPr>
              <w:t>suursündmuste konkurs</w:t>
            </w:r>
            <w:r w:rsidRPr="000B59F3">
              <w:rPr>
                <w:rFonts w:asciiTheme="majorBidi" w:hAnsiTheme="majorBidi" w:cstheme="majorBidi"/>
                <w:iCs/>
                <w:sz w:val="24"/>
                <w:szCs w:val="24"/>
              </w:rPr>
              <w:t xml:space="preserve">s ja </w:t>
            </w:r>
            <w:r w:rsidR="005E0B07" w:rsidRPr="000B59F3">
              <w:rPr>
                <w:rFonts w:asciiTheme="majorBidi" w:hAnsiTheme="majorBidi" w:cstheme="majorBidi"/>
                <w:iCs/>
                <w:sz w:val="24"/>
                <w:szCs w:val="24"/>
              </w:rPr>
              <w:t>rahvusvaheliste katusorganisatsioonide suursündmuste konkurs</w:t>
            </w:r>
            <w:r w:rsidRPr="000B59F3">
              <w:rPr>
                <w:rFonts w:asciiTheme="majorBidi" w:hAnsiTheme="majorBidi" w:cstheme="majorBidi"/>
                <w:iCs/>
                <w:sz w:val="24"/>
                <w:szCs w:val="24"/>
              </w:rPr>
              <w:t>s. Momendil ei ole suursündmused on Eesti sisene.</w:t>
            </w:r>
          </w:p>
          <w:p w14:paraId="130D0A76" w14:textId="6CD6F492" w:rsidR="005E0B07" w:rsidRPr="000B59F3" w:rsidRDefault="005E0B07" w:rsidP="005E0B07">
            <w:pPr>
              <w:pStyle w:val="ListParagraph"/>
              <w:numPr>
                <w:ilvl w:val="0"/>
                <w:numId w:val="16"/>
              </w:numPr>
              <w:tabs>
                <w:tab w:val="left" w:pos="945"/>
              </w:tabs>
              <w:rPr>
                <w:rFonts w:asciiTheme="majorBidi" w:hAnsiTheme="majorBidi" w:cstheme="majorBidi"/>
                <w:iCs/>
                <w:sz w:val="24"/>
                <w:szCs w:val="24"/>
              </w:rPr>
            </w:pPr>
            <w:r w:rsidRPr="000B59F3">
              <w:rPr>
                <w:rFonts w:asciiTheme="majorBidi" w:hAnsiTheme="majorBidi" w:cstheme="majorBidi"/>
                <w:iCs/>
                <w:sz w:val="24"/>
                <w:szCs w:val="24"/>
              </w:rPr>
              <w:t xml:space="preserve">Üle vaadata sisu-ja finantsaruande esitamine. Suursündmuste eelarved on suured, kuid aruanded üldisemad </w:t>
            </w:r>
            <w:r w:rsidR="00E13B59" w:rsidRPr="000B59F3">
              <w:rPr>
                <w:rFonts w:asciiTheme="majorBidi" w:hAnsiTheme="majorBidi" w:cstheme="majorBidi"/>
                <w:iCs/>
                <w:sz w:val="24"/>
                <w:szCs w:val="24"/>
              </w:rPr>
              <w:t xml:space="preserve">võrreldes </w:t>
            </w:r>
            <w:r w:rsidRPr="000B59F3">
              <w:rPr>
                <w:rFonts w:asciiTheme="majorBidi" w:hAnsiTheme="majorBidi" w:cstheme="majorBidi"/>
                <w:iCs/>
                <w:sz w:val="24"/>
                <w:szCs w:val="24"/>
              </w:rPr>
              <w:t>teiste taotlusvoorudega.</w:t>
            </w:r>
          </w:p>
          <w:p w14:paraId="7657064A" w14:textId="6F057AF7" w:rsidR="005E0B07" w:rsidRPr="000B59F3" w:rsidRDefault="005E0B07" w:rsidP="005E0B07">
            <w:pPr>
              <w:pStyle w:val="ListParagraph"/>
              <w:numPr>
                <w:ilvl w:val="0"/>
                <w:numId w:val="16"/>
              </w:numPr>
              <w:tabs>
                <w:tab w:val="left" w:pos="945"/>
              </w:tabs>
              <w:jc w:val="both"/>
              <w:rPr>
                <w:rFonts w:asciiTheme="majorBidi" w:hAnsiTheme="majorBidi" w:cstheme="majorBidi"/>
                <w:i/>
                <w:sz w:val="24"/>
                <w:szCs w:val="24"/>
              </w:rPr>
            </w:pPr>
            <w:r w:rsidRPr="000B59F3">
              <w:rPr>
                <w:rFonts w:asciiTheme="majorBidi" w:hAnsiTheme="majorBidi" w:cstheme="majorBidi"/>
                <w:iCs/>
                <w:sz w:val="24"/>
                <w:szCs w:val="24"/>
              </w:rPr>
              <w:t>Hindamisprotsessi läbi</w:t>
            </w:r>
            <w:r w:rsidR="00E13B59" w:rsidRPr="000B59F3">
              <w:rPr>
                <w:rFonts w:asciiTheme="majorBidi" w:hAnsiTheme="majorBidi" w:cstheme="majorBidi"/>
                <w:iCs/>
                <w:sz w:val="24"/>
                <w:szCs w:val="24"/>
              </w:rPr>
              <w:t xml:space="preserve"> arutamine, kuidas ja kas </w:t>
            </w:r>
            <w:r w:rsidRPr="000B59F3">
              <w:rPr>
                <w:rFonts w:asciiTheme="majorBidi" w:hAnsiTheme="majorBidi" w:cstheme="majorBidi"/>
                <w:iCs/>
                <w:sz w:val="24"/>
                <w:szCs w:val="24"/>
              </w:rPr>
              <w:t>muut</w:t>
            </w:r>
            <w:r w:rsidR="00E13B59" w:rsidRPr="000B59F3">
              <w:rPr>
                <w:rFonts w:asciiTheme="majorBidi" w:hAnsiTheme="majorBidi" w:cstheme="majorBidi"/>
                <w:iCs/>
                <w:sz w:val="24"/>
                <w:szCs w:val="24"/>
              </w:rPr>
              <w:t>a, kas kaasata hindajate kogu.</w:t>
            </w:r>
          </w:p>
        </w:tc>
      </w:tr>
    </w:tbl>
    <w:p w14:paraId="54EEA4C5" w14:textId="77777777" w:rsidR="005846D6" w:rsidRPr="000B59F3" w:rsidRDefault="005846D6" w:rsidP="005846D6">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3077"/>
        <w:gridCol w:w="3077"/>
        <w:gridCol w:w="3078"/>
        <w:gridCol w:w="3078"/>
        <w:gridCol w:w="3078"/>
      </w:tblGrid>
      <w:tr w:rsidR="00A90D27" w:rsidRPr="000B59F3" w14:paraId="7EC5A62C" w14:textId="77777777" w:rsidTr="00B45342">
        <w:tc>
          <w:tcPr>
            <w:tcW w:w="5000" w:type="pct"/>
            <w:gridSpan w:val="5"/>
            <w:shd w:val="pct5" w:color="auto" w:fill="auto"/>
            <w:hideMark/>
          </w:tcPr>
          <w:p w14:paraId="6233F833"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Reisitoetuste konkurss </w:t>
            </w:r>
          </w:p>
        </w:tc>
      </w:tr>
      <w:tr w:rsidR="00A90D27" w:rsidRPr="000B59F3" w14:paraId="292649AF" w14:textId="77777777" w:rsidTr="00B45342">
        <w:tc>
          <w:tcPr>
            <w:tcW w:w="5000" w:type="pct"/>
            <w:gridSpan w:val="5"/>
            <w:shd w:val="pct5" w:color="auto" w:fill="auto"/>
          </w:tcPr>
          <w:p w14:paraId="7F84EA87"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5FE80FF1" w14:textId="77777777" w:rsidTr="00B45342">
        <w:trPr>
          <w:trHeight w:val="247"/>
        </w:trPr>
        <w:tc>
          <w:tcPr>
            <w:tcW w:w="1000" w:type="pct"/>
            <w:shd w:val="clear" w:color="auto" w:fill="auto"/>
          </w:tcPr>
          <w:p w14:paraId="3CE5962A"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lastRenderedPageBreak/>
              <w:t>Esitatud taotluste arv</w:t>
            </w:r>
          </w:p>
        </w:tc>
        <w:tc>
          <w:tcPr>
            <w:tcW w:w="1000" w:type="pct"/>
            <w:shd w:val="clear" w:color="auto" w:fill="auto"/>
          </w:tcPr>
          <w:p w14:paraId="4EBEB00F"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1000" w:type="pct"/>
            <w:shd w:val="clear" w:color="auto" w:fill="auto"/>
          </w:tcPr>
          <w:p w14:paraId="04751162"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1000" w:type="pct"/>
            <w:shd w:val="clear" w:color="auto" w:fill="auto"/>
          </w:tcPr>
          <w:p w14:paraId="1A289F97"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1000" w:type="pct"/>
            <w:shd w:val="clear" w:color="auto" w:fill="auto"/>
          </w:tcPr>
          <w:p w14:paraId="237F262B"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5130113A" w14:textId="77777777" w:rsidTr="00B45342">
        <w:trPr>
          <w:trHeight w:val="247"/>
        </w:trPr>
        <w:tc>
          <w:tcPr>
            <w:tcW w:w="1000" w:type="pct"/>
            <w:shd w:val="clear" w:color="auto" w:fill="auto"/>
          </w:tcPr>
          <w:p w14:paraId="64B885F6"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20</w:t>
            </w:r>
          </w:p>
        </w:tc>
        <w:tc>
          <w:tcPr>
            <w:tcW w:w="1000" w:type="pct"/>
            <w:shd w:val="clear" w:color="auto" w:fill="auto"/>
          </w:tcPr>
          <w:p w14:paraId="15F82069"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25635,43</w:t>
            </w:r>
          </w:p>
        </w:tc>
        <w:tc>
          <w:tcPr>
            <w:tcW w:w="1000" w:type="pct"/>
            <w:shd w:val="clear" w:color="auto" w:fill="auto"/>
          </w:tcPr>
          <w:p w14:paraId="6B002127"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1</w:t>
            </w:r>
          </w:p>
        </w:tc>
        <w:tc>
          <w:tcPr>
            <w:tcW w:w="1000" w:type="pct"/>
            <w:shd w:val="clear" w:color="auto" w:fill="auto"/>
          </w:tcPr>
          <w:p w14:paraId="7F04BA2B"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19</w:t>
            </w:r>
          </w:p>
        </w:tc>
        <w:tc>
          <w:tcPr>
            <w:tcW w:w="1000" w:type="pct"/>
            <w:shd w:val="clear" w:color="auto" w:fill="auto"/>
          </w:tcPr>
          <w:p w14:paraId="7366FE20"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22955,43</w:t>
            </w:r>
          </w:p>
        </w:tc>
      </w:tr>
      <w:tr w:rsidR="00A90D27" w:rsidRPr="000B59F3" w14:paraId="10B7A113" w14:textId="77777777" w:rsidTr="00B45342">
        <w:tc>
          <w:tcPr>
            <w:tcW w:w="5000" w:type="pct"/>
            <w:gridSpan w:val="5"/>
            <w:shd w:val="pct5" w:color="auto" w:fill="auto"/>
            <w:hideMark/>
          </w:tcPr>
          <w:p w14:paraId="3C11C4CC"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Menetlusprotsessi ülevaade, tulemused (või viide kodulehele). Kokkuvõte projektide mittetoetamise põhjustest. </w:t>
            </w:r>
          </w:p>
        </w:tc>
      </w:tr>
      <w:tr w:rsidR="00A90D27" w:rsidRPr="000B59F3" w14:paraId="0E229E70" w14:textId="77777777" w:rsidTr="00B45342">
        <w:tc>
          <w:tcPr>
            <w:tcW w:w="5000" w:type="pct"/>
            <w:gridSpan w:val="5"/>
          </w:tcPr>
          <w:p w14:paraId="6FAB1D02"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2022. aasta reisitoetuste tingimused on kinnitatud KÜSKi nõukogu koosolekul 15. detsembril 2021 ja peamised muudatused tingimustes on:</w:t>
            </w:r>
          </w:p>
          <w:p w14:paraId="1284BE08"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reisikindlustuse, sh reisitõrkekindlustuse soovituslik sõlmimine reisi toimumise kuupäevadeks, milleks on võimalik taotleda toetust Euroopa siseste reiside puhul kuni 50 eurot ja Euroopa-väliste reiside puhul kuni 100 eurot;</w:t>
            </w:r>
          </w:p>
          <w:p w14:paraId="097AE664"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reisitõrkest tingitud reisi ära jäämise korral KÜSKi poolt juba ostetud piletite hüvitamise kord – hüvitamise eelduseks on reisiks sõlmitud reisikindlustusleping ning kindlus- ja transpordi/majutusteenusepakkuja poole ametlik teade kulude mittehüvitamise kohta.</w:t>
            </w:r>
          </w:p>
          <w:p w14:paraId="58F96891"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Menetlusprotsess toimub sarnaselt eelmistele aastatele lähtudes konkursi tingimustest ja on kirjeldatud </w:t>
            </w:r>
            <w:r w:rsidRPr="000B59F3">
              <w:fldChar w:fldCharType="begin"/>
            </w:r>
            <w:r w:rsidRPr="000B59F3">
              <w:rPr>
                <w:rFonts w:asciiTheme="majorBidi" w:hAnsiTheme="majorBidi" w:cstheme="majorBidi"/>
                <w:sz w:val="24"/>
                <w:szCs w:val="24"/>
              </w:rPr>
              <w:instrText>HYPERLINK "http://www.kysk.ee/rt22"</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p w14:paraId="2DC76B30"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Tehnilises hindamises langes välja üks taotleja, kuna taotleva MTÜ liikmetest moodustasid üle poole äriühingud, mistõttu ei vastanud taotleja tingimuste punktile 4.4 ja loeti äriühingute valitseva mõju all olevaks.</w:t>
            </w:r>
          </w:p>
          <w:p w14:paraId="6C582F7C" w14:textId="17D07727" w:rsidR="005846D6" w:rsidRPr="000B59F3" w:rsidRDefault="005846D6" w:rsidP="00FB6BF6">
            <w:pPr>
              <w:tabs>
                <w:tab w:val="left" w:pos="945"/>
              </w:tabs>
              <w:rPr>
                <w:rFonts w:asciiTheme="majorBidi" w:hAnsiTheme="majorBidi" w:cstheme="majorBidi"/>
                <w:sz w:val="24"/>
                <w:szCs w:val="24"/>
                <w:u w:val="single"/>
              </w:rPr>
            </w:pPr>
            <w:r w:rsidRPr="000B59F3">
              <w:rPr>
                <w:rFonts w:asciiTheme="majorBidi" w:hAnsiTheme="majorBidi" w:cstheme="majorBidi"/>
                <w:sz w:val="24"/>
                <w:szCs w:val="24"/>
              </w:rPr>
              <w:t xml:space="preserve">Toetusesaajad on avalikustatud </w:t>
            </w:r>
            <w:r w:rsidRPr="000B59F3">
              <w:fldChar w:fldCharType="begin"/>
            </w:r>
            <w:r w:rsidRPr="000B59F3">
              <w:rPr>
                <w:rFonts w:asciiTheme="majorBidi" w:hAnsiTheme="majorBidi" w:cstheme="majorBidi"/>
                <w:sz w:val="24"/>
                <w:szCs w:val="24"/>
              </w:rPr>
              <w:instrText>HYPERLINK "https://kysk.ee/toetuste-ajalugu/"</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tc>
      </w:tr>
      <w:tr w:rsidR="00A90D27" w:rsidRPr="000B59F3" w14:paraId="5EF9B772" w14:textId="77777777" w:rsidTr="00B45342">
        <w:tc>
          <w:tcPr>
            <w:tcW w:w="5000" w:type="pct"/>
            <w:gridSpan w:val="5"/>
            <w:shd w:val="pct5" w:color="auto" w:fill="auto"/>
            <w:hideMark/>
          </w:tcPr>
          <w:p w14:paraId="6124E1DD"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3. Järeldused konkursi jätkamise osas</w:t>
            </w:r>
          </w:p>
        </w:tc>
      </w:tr>
      <w:tr w:rsidR="000B59F3" w:rsidRPr="000B59F3" w14:paraId="5688BCE6" w14:textId="77777777" w:rsidTr="00B45342">
        <w:trPr>
          <w:trHeight w:val="898"/>
        </w:trPr>
        <w:tc>
          <w:tcPr>
            <w:tcW w:w="5000" w:type="pct"/>
            <w:gridSpan w:val="5"/>
            <w:vAlign w:val="center"/>
          </w:tcPr>
          <w:p w14:paraId="2CFF7A4A" w14:textId="77777777"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Taotlemisaktiivsus reisitoetuste konkursist on kasvanud, eeldatavasti seoses COVID-19 pandeemiast tingitud piirangute leevenemisega. Kogutud võimekuste statistikast selgub, et eeskätt arendatakse teadmussiirde läbi just ühingute sisulisi ja strateegilisi võimekusi. Taotlustest joonistub välja, et reisitoetust kasutatakse lisaks teadmussiirdele ja huvikaitsele ka võrgustumiseks ja rahvusvaheliste koostööpartnerite leidmiseks. Käesoleva aasta reisitoetuste taotlustes varasemast enam mainitud just rahvusvahelisi koostöökohtumisi ja projekte ettevalmistavaid kohtumisi, võib eeldada seost uue Euroopa Liidu eelarveperioodiga avanevate koostööprojektide programmidega.</w:t>
            </w:r>
          </w:p>
          <w:p w14:paraId="6003359C" w14:textId="77777777"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Viiel korral kasutati reisitoetust Eestisse välisekspertide toomiseks, kes muuhulgas esindasid valdkonnapõhist pädevust, mida Eestis on vähe (kuulmispuudega laste haridus); mitmekesist ekspertteadmist kodanikuühiskonnast rahvusvahelisel tasandil; kogukonna ja noorte kaasamise meetodeid rahvusvahelise projekti kavandamisel; uudseid viise tõstmaks teadlikkust loodusega suhestumisest läbi kunsti eesmärgiga suurendada teadlikkust ja tõsta kogukonna/MTÜ liikmete arvu; ning innovaatilisi teadmiseid taimsetest toidutehnoloogiatest.</w:t>
            </w:r>
          </w:p>
          <w:p w14:paraId="762C7B82" w14:textId="17AD1B5B"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Eesti kogemust jagamas, koolitumas ja koostööprojekte edendamas käidi Taanis, Iirimaal, Norras, Rootsis, Prantsusmaal, Šveitsis, Belgias, Tšehhis, Austrias, Kanadas ja Araabia Ühendemiraatides. Väliseksperte võõrustati Tallinnas, Narvas ja Narva-Jõesuu</w:t>
            </w:r>
            <w:r w:rsidR="00FB6BF6" w:rsidRPr="000B59F3">
              <w:rPr>
                <w:rFonts w:asciiTheme="majorBidi" w:hAnsiTheme="majorBidi" w:cstheme="majorBidi"/>
                <w:iCs/>
                <w:sz w:val="24"/>
                <w:szCs w:val="24"/>
              </w:rPr>
              <w:t>s</w:t>
            </w:r>
            <w:r w:rsidRPr="000B59F3">
              <w:rPr>
                <w:rFonts w:asciiTheme="majorBidi" w:hAnsiTheme="majorBidi" w:cstheme="majorBidi"/>
                <w:iCs/>
                <w:sz w:val="24"/>
                <w:szCs w:val="24"/>
              </w:rPr>
              <w:t>, Pärnus ja Viinistus.</w:t>
            </w:r>
          </w:p>
          <w:p w14:paraId="238B2244" w14:textId="66FF1FD6"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Reisitoetuse konkurss on konkursi koordinaatori hinnangul jätkuvalt väga oluline, et toetada Eesti vabaühenduste võimekuse kasvu ja koostöösuhete loomist/edendamist rahvusvahelise koostöö jätkamiseks projektide raames või muus vormis.</w:t>
            </w:r>
          </w:p>
          <w:p w14:paraId="2BAE3DE1" w14:textId="77777777" w:rsidR="005846D6" w:rsidRPr="000B59F3" w:rsidRDefault="005846D6" w:rsidP="00B45342">
            <w:pPr>
              <w:tabs>
                <w:tab w:val="left" w:pos="945"/>
              </w:tabs>
              <w:jc w:val="both"/>
              <w:rPr>
                <w:rFonts w:asciiTheme="majorBidi" w:hAnsiTheme="majorBidi" w:cstheme="majorBidi"/>
                <w:iCs/>
                <w:sz w:val="24"/>
                <w:szCs w:val="24"/>
              </w:rPr>
            </w:pPr>
          </w:p>
        </w:tc>
      </w:tr>
    </w:tbl>
    <w:p w14:paraId="56C3AD6D" w14:textId="77777777" w:rsidR="005846D6" w:rsidRPr="000B59F3" w:rsidRDefault="005846D6" w:rsidP="005846D6">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3077"/>
        <w:gridCol w:w="3077"/>
        <w:gridCol w:w="3078"/>
        <w:gridCol w:w="3078"/>
        <w:gridCol w:w="3078"/>
      </w:tblGrid>
      <w:tr w:rsidR="00A90D27" w:rsidRPr="000B59F3" w14:paraId="76D636C6" w14:textId="77777777" w:rsidTr="00B45342">
        <w:tc>
          <w:tcPr>
            <w:tcW w:w="5000" w:type="pct"/>
            <w:gridSpan w:val="5"/>
            <w:shd w:val="pct5" w:color="auto" w:fill="auto"/>
            <w:hideMark/>
          </w:tcPr>
          <w:p w14:paraId="2BE121B0" w14:textId="77777777" w:rsidR="005846D6" w:rsidRPr="000B59F3" w:rsidRDefault="005846D6" w:rsidP="00B45342">
            <w:pPr>
              <w:rPr>
                <w:rFonts w:asciiTheme="majorBidi" w:hAnsiTheme="majorBidi" w:cstheme="majorBidi"/>
                <w:b/>
                <w:bCs/>
                <w:sz w:val="24"/>
                <w:szCs w:val="24"/>
              </w:rPr>
            </w:pPr>
            <w:bookmarkStart w:id="3" w:name="_Hlk534729"/>
            <w:r w:rsidRPr="000B59F3">
              <w:rPr>
                <w:rFonts w:asciiTheme="majorBidi" w:hAnsiTheme="majorBidi" w:cstheme="majorBidi"/>
                <w:b/>
                <w:bCs/>
                <w:sz w:val="24"/>
                <w:szCs w:val="24"/>
              </w:rPr>
              <w:t>Välisprojektide toetamise konkurss</w:t>
            </w:r>
          </w:p>
        </w:tc>
      </w:tr>
      <w:tr w:rsidR="00A90D27" w:rsidRPr="000B59F3" w14:paraId="0BEF7A46" w14:textId="77777777" w:rsidTr="00B45342">
        <w:tc>
          <w:tcPr>
            <w:tcW w:w="5000" w:type="pct"/>
            <w:gridSpan w:val="5"/>
            <w:shd w:val="pct5" w:color="auto" w:fill="auto"/>
          </w:tcPr>
          <w:p w14:paraId="130041F8"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069FF018" w14:textId="77777777" w:rsidTr="00B45342">
        <w:trPr>
          <w:trHeight w:val="247"/>
        </w:trPr>
        <w:tc>
          <w:tcPr>
            <w:tcW w:w="1000" w:type="pct"/>
            <w:shd w:val="clear" w:color="auto" w:fill="auto"/>
          </w:tcPr>
          <w:p w14:paraId="7D32853A"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Esitatud taotluste arv</w:t>
            </w:r>
          </w:p>
        </w:tc>
        <w:tc>
          <w:tcPr>
            <w:tcW w:w="1000" w:type="pct"/>
            <w:shd w:val="clear" w:color="auto" w:fill="auto"/>
          </w:tcPr>
          <w:p w14:paraId="162DEBF2"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1000" w:type="pct"/>
            <w:shd w:val="clear" w:color="auto" w:fill="auto"/>
          </w:tcPr>
          <w:p w14:paraId="7AC16FB6"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1000" w:type="pct"/>
            <w:shd w:val="clear" w:color="auto" w:fill="auto"/>
          </w:tcPr>
          <w:p w14:paraId="69E7A049"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1000" w:type="pct"/>
            <w:shd w:val="clear" w:color="auto" w:fill="auto"/>
          </w:tcPr>
          <w:p w14:paraId="75FD046E"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181D6215" w14:textId="77777777" w:rsidTr="00B45342">
        <w:trPr>
          <w:trHeight w:val="247"/>
        </w:trPr>
        <w:tc>
          <w:tcPr>
            <w:tcW w:w="1000" w:type="pct"/>
            <w:shd w:val="clear" w:color="auto" w:fill="auto"/>
          </w:tcPr>
          <w:p w14:paraId="40CA6D36"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2</w:t>
            </w:r>
          </w:p>
        </w:tc>
        <w:tc>
          <w:tcPr>
            <w:tcW w:w="1000" w:type="pct"/>
            <w:shd w:val="clear" w:color="auto" w:fill="auto"/>
          </w:tcPr>
          <w:p w14:paraId="30CC75B4"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6214,29</w:t>
            </w:r>
          </w:p>
        </w:tc>
        <w:tc>
          <w:tcPr>
            <w:tcW w:w="1000" w:type="pct"/>
            <w:shd w:val="clear" w:color="auto" w:fill="auto"/>
          </w:tcPr>
          <w:p w14:paraId="2ECC4000"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0</w:t>
            </w:r>
          </w:p>
        </w:tc>
        <w:tc>
          <w:tcPr>
            <w:tcW w:w="1000" w:type="pct"/>
            <w:shd w:val="clear" w:color="auto" w:fill="auto"/>
          </w:tcPr>
          <w:p w14:paraId="6CC01005"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2</w:t>
            </w:r>
          </w:p>
        </w:tc>
        <w:tc>
          <w:tcPr>
            <w:tcW w:w="1000" w:type="pct"/>
            <w:shd w:val="clear" w:color="auto" w:fill="auto"/>
          </w:tcPr>
          <w:p w14:paraId="1F338FB9"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6214,29</w:t>
            </w:r>
          </w:p>
        </w:tc>
      </w:tr>
      <w:tr w:rsidR="00A90D27" w:rsidRPr="000B59F3" w14:paraId="0BE71CC8" w14:textId="77777777" w:rsidTr="00B45342">
        <w:tc>
          <w:tcPr>
            <w:tcW w:w="5000" w:type="pct"/>
            <w:gridSpan w:val="5"/>
            <w:shd w:val="pct5" w:color="auto" w:fill="auto"/>
            <w:hideMark/>
          </w:tcPr>
          <w:p w14:paraId="3A488A1C"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2. Menetlusprotsessi ülevaade, tulemused (või viide kodulehele). Sh kokkuvõte mitte toetatud projektidest, põhjustest.</w:t>
            </w:r>
          </w:p>
        </w:tc>
      </w:tr>
      <w:tr w:rsidR="00A90D27" w:rsidRPr="000B59F3" w14:paraId="6F89E3DE" w14:textId="77777777" w:rsidTr="00B45342">
        <w:tc>
          <w:tcPr>
            <w:tcW w:w="5000" w:type="pct"/>
            <w:gridSpan w:val="5"/>
          </w:tcPr>
          <w:p w14:paraId="2B49C161" w14:textId="2B40F6E3" w:rsidR="005846D6" w:rsidRPr="000B59F3" w:rsidRDefault="005846D6" w:rsidP="00FB6BF6">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Välisprojektide toetamise tingimused kinnitatud KÜSK nõukogu koosolekul 15. detsembril 2022, mil viidi ainsa muudatusena sisse kohustus esitada projekti aruandlusena lisaks välisrahastaja poolt heaks kiidetud arundele ka aruanne KÜSKi vormil. </w:t>
            </w:r>
          </w:p>
          <w:p w14:paraId="70F29546" w14:textId="764C327C" w:rsidR="005846D6" w:rsidRPr="000B59F3" w:rsidRDefault="005846D6" w:rsidP="00FB6BF6">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 xml:space="preserve">Menetlusprosess viidi läbi sarnaselt eelmistele aastatele vastavalt konkursi tingimustele ja see on kirjeldatud </w:t>
            </w:r>
            <w:hyperlink r:id="rId15" w:history="1">
              <w:r w:rsidRPr="000B59F3">
                <w:rPr>
                  <w:rStyle w:val="Hyperlink"/>
                  <w:rFonts w:asciiTheme="majorBidi" w:hAnsiTheme="majorBidi" w:cstheme="majorBidi"/>
                  <w:color w:val="auto"/>
                  <w:sz w:val="24"/>
                  <w:szCs w:val="24"/>
                </w:rPr>
                <w:t>KÜSKi kodulehel.</w:t>
              </w:r>
            </w:hyperlink>
          </w:p>
          <w:p w14:paraId="2555A54D" w14:textId="77777777" w:rsidR="005846D6" w:rsidRPr="000B59F3" w:rsidRDefault="005846D6" w:rsidP="00B45342">
            <w:pPr>
              <w:tabs>
                <w:tab w:val="left" w:pos="945"/>
              </w:tabs>
              <w:rPr>
                <w:rStyle w:val="Hyperlink"/>
                <w:rFonts w:asciiTheme="majorBidi" w:hAnsiTheme="majorBidi" w:cstheme="majorBidi"/>
                <w:color w:val="auto"/>
                <w:sz w:val="24"/>
                <w:szCs w:val="24"/>
              </w:rPr>
            </w:pPr>
            <w:r w:rsidRPr="000B59F3">
              <w:rPr>
                <w:rFonts w:asciiTheme="majorBidi" w:hAnsiTheme="majorBidi" w:cstheme="majorBidi"/>
                <w:sz w:val="24"/>
                <w:szCs w:val="24"/>
              </w:rPr>
              <w:t xml:space="preserve">Toetusesaajad ja projektide lühikirjeldused on avalikustatud </w:t>
            </w:r>
            <w:r w:rsidRPr="000B59F3">
              <w:fldChar w:fldCharType="begin"/>
            </w:r>
            <w:r w:rsidRPr="000B59F3">
              <w:rPr>
                <w:rFonts w:asciiTheme="majorBidi" w:hAnsiTheme="majorBidi" w:cstheme="majorBidi"/>
                <w:sz w:val="24"/>
                <w:szCs w:val="24"/>
              </w:rPr>
              <w:instrText>HYPERLINK "https://kysk.ee/toetuste-ajalugu/"</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p w14:paraId="37848457"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Tulemused:</w:t>
            </w:r>
          </w:p>
          <w:p w14:paraId="3138DECC"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10. juuli 2022 seisuga on edukalt lõpule jõudnud 7 välisprojekti: aruanded on esitanud kolm 2019. aasta toetusesaajat, kaks 2020. aasta toetusesaajat ja kaks 2021. aasta toetusesaajat. Kolm lühinäidet edukalt lõpetatud projektide tegevustest ja tulemustest: </w:t>
            </w:r>
          </w:p>
          <w:p w14:paraId="6DC80BA7" w14:textId="61072E6E"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Toetusesaaja: Naiste Tugi- ja Teabekeskus. Koostati teaduspõhine veebiplatvorm, mille abil koolitada teismelisi küberkiusamise ja sellest hoidumise osas. Projekti tulemina valmis 13</w:t>
            </w:r>
            <w:r w:rsidR="00FB6BF6" w:rsidRPr="000B59F3">
              <w:rPr>
                <w:rFonts w:asciiTheme="majorBidi" w:hAnsiTheme="majorBidi" w:cstheme="majorBidi"/>
                <w:sz w:val="24"/>
                <w:szCs w:val="24"/>
              </w:rPr>
              <w:t>-</w:t>
            </w:r>
            <w:r w:rsidRPr="000B59F3">
              <w:rPr>
                <w:rFonts w:asciiTheme="majorBidi" w:hAnsiTheme="majorBidi" w:cstheme="majorBidi"/>
                <w:sz w:val="24"/>
                <w:szCs w:val="24"/>
              </w:rPr>
              <w:t xml:space="preserve">16 aastastele teismelistele interaktiivne mäng, mis käsitleb küberkiusamise ja internetiturvalisuse riske. Kokku kaasati koos partnerriikidega 1121 noort ja 113 õpetajat. Projekti koduleht: </w:t>
            </w:r>
            <w:hyperlink r:id="rId16" w:history="1">
              <w:r w:rsidRPr="000B59F3">
                <w:rPr>
                  <w:rStyle w:val="Hyperlink"/>
                  <w:rFonts w:asciiTheme="majorBidi" w:hAnsiTheme="majorBidi" w:cstheme="majorBidi"/>
                  <w:color w:val="auto"/>
                  <w:sz w:val="24"/>
                  <w:szCs w:val="24"/>
                </w:rPr>
                <w:t>www.stoponlineviolence.eu</w:t>
              </w:r>
            </w:hyperlink>
            <w:r w:rsidRPr="000B59F3">
              <w:rPr>
                <w:rFonts w:asciiTheme="majorBidi" w:hAnsiTheme="majorBidi" w:cstheme="majorBidi"/>
                <w:sz w:val="24"/>
                <w:szCs w:val="24"/>
              </w:rPr>
              <w:t xml:space="preserve">. </w:t>
            </w:r>
          </w:p>
          <w:p w14:paraId="2E73F3D0" w14:textId="574E4B56"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Toetusesaaja: MTÜ Mondo. Tegeleti teavitustegevustega, toetamaks avatut ja kaasavat suhtumist rändesse ja rändajatesse. Peamine sihtrühm oli 15-35 aastased noored. Projekti tulemina on noored rändeküsimustes teadlikumad</w:t>
            </w:r>
            <w:r w:rsidR="008B1DEA" w:rsidRPr="000B59F3">
              <w:rPr>
                <w:rFonts w:asciiTheme="majorBidi" w:hAnsiTheme="majorBidi" w:cstheme="majorBidi"/>
                <w:sz w:val="24"/>
                <w:szCs w:val="24"/>
              </w:rPr>
              <w:t>,</w:t>
            </w:r>
            <w:r w:rsidRPr="000B59F3">
              <w:rPr>
                <w:rFonts w:asciiTheme="majorBidi" w:hAnsiTheme="majorBidi" w:cstheme="majorBidi"/>
                <w:sz w:val="24"/>
                <w:szCs w:val="24"/>
              </w:rPr>
              <w:t xml:space="preserve"> et edendada sallivust ja lõimumist (kohtumistel rändeekspertide ja rändetaustaga noortega on osalenud 12 279 noort); noored ajakirjanikud on olnud kaasatud projekti ja loovad tasakaalustatud meediasisu, noored aktivistid ja haridustöötajad kaasavad noori dialoogi rände teemadel (mh töötati välja rändekursus „Mondo Rändekool“, 12 projektis osalenud õpetjat on korraldanud oma koolides rändeteemalisi tegevusi). </w:t>
            </w:r>
          </w:p>
          <w:p w14:paraId="315D4D01" w14:textId="5326F5A1"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Toetusesaaja: Sihtasutus Keskko</w:t>
            </w:r>
            <w:r w:rsidR="008B1DEA" w:rsidRPr="000B59F3">
              <w:rPr>
                <w:rFonts w:asciiTheme="majorBidi" w:hAnsiTheme="majorBidi" w:cstheme="majorBidi"/>
                <w:sz w:val="24"/>
                <w:szCs w:val="24"/>
              </w:rPr>
              <w:t>n</w:t>
            </w:r>
            <w:r w:rsidRPr="000B59F3">
              <w:rPr>
                <w:rFonts w:asciiTheme="majorBidi" w:hAnsiTheme="majorBidi" w:cstheme="majorBidi"/>
                <w:sz w:val="24"/>
                <w:szCs w:val="24"/>
              </w:rPr>
              <w:t>naõiguse Keskus. Osaleti rahvusvahelise keskkonnaõiguse võrgustiku Justice &amp; Envir</w:t>
            </w:r>
            <w:r w:rsidR="008B1DEA" w:rsidRPr="000B59F3">
              <w:rPr>
                <w:rFonts w:asciiTheme="majorBidi" w:hAnsiTheme="majorBidi" w:cstheme="majorBidi"/>
                <w:sz w:val="24"/>
                <w:szCs w:val="24"/>
              </w:rPr>
              <w:t>o</w:t>
            </w:r>
            <w:r w:rsidRPr="000B59F3">
              <w:rPr>
                <w:rFonts w:asciiTheme="majorBidi" w:hAnsiTheme="majorBidi" w:cstheme="majorBidi"/>
                <w:sz w:val="24"/>
                <w:szCs w:val="24"/>
              </w:rPr>
              <w:t xml:space="preserve">nment töös ja vahendati kogemust Eestisse ja Eestist. Projekti teemadeks olid mh Aarhusi konventsioon, keskkonnamõjude hindamine ja kliimamuutused. Projekti tulemina edendati kliimamõjudega arvestamist keskkonnamõju hindamises (mh valmis põhjalik </w:t>
            </w:r>
            <w:r w:rsidRPr="000B59F3">
              <w:fldChar w:fldCharType="begin"/>
            </w:r>
            <w:r w:rsidRPr="000B59F3">
              <w:rPr>
                <w:rFonts w:asciiTheme="majorBidi" w:hAnsiTheme="majorBidi" w:cstheme="majorBidi"/>
                <w:sz w:val="24"/>
                <w:szCs w:val="24"/>
              </w:rPr>
              <w:instrText>HYPERLINK "chrome-extension://efaidnbmnnnibpcajpcglclefindmkaj/http:/www.justiceandenvironment.org/fileadmin/user_upload/Publications/2021/EIA_on_Climate_JandE_recommendations_2021_FINAL.pdf"</w:instrText>
            </w:r>
            <w:r w:rsidRPr="000B59F3">
              <w:fldChar w:fldCharType="separate"/>
            </w:r>
            <w:r w:rsidRPr="000B59F3">
              <w:rPr>
                <w:rStyle w:val="Hyperlink"/>
                <w:rFonts w:asciiTheme="majorBidi" w:hAnsiTheme="majorBidi" w:cstheme="majorBidi"/>
                <w:color w:val="auto"/>
                <w:sz w:val="24"/>
                <w:szCs w:val="24"/>
              </w:rPr>
              <w:t>raport</w:t>
            </w:r>
            <w:r w:rsidRPr="000B59F3">
              <w:rPr>
                <w:rStyle w:val="Hyperlink"/>
                <w:rFonts w:asciiTheme="majorBidi" w:hAnsiTheme="majorBidi" w:cstheme="majorBidi"/>
                <w:color w:val="auto"/>
                <w:sz w:val="24"/>
                <w:szCs w:val="24"/>
              </w:rPr>
              <w:fldChar w:fldCharType="end"/>
            </w:r>
            <w:r w:rsidRPr="000B59F3">
              <w:rPr>
                <w:rFonts w:asciiTheme="majorBidi" w:hAnsiTheme="majorBidi" w:cstheme="majorBidi"/>
                <w:sz w:val="24"/>
                <w:szCs w:val="24"/>
              </w:rPr>
              <w:t xml:space="preserve">) ning edendati teadlikkust ja mehhanisme seoses juurdepääsuga keskkonnasjades (nt tõlgiti ja koostati </w:t>
            </w:r>
            <w:r w:rsidRPr="000B59F3">
              <w:fldChar w:fldCharType="begin"/>
            </w:r>
            <w:r w:rsidR="00D406F7" w:rsidRPr="000B59F3">
              <w:rPr>
                <w:rFonts w:asciiTheme="majorBidi" w:hAnsiTheme="majorBidi" w:cstheme="majorBidi"/>
                <w:sz w:val="24"/>
                <w:szCs w:val="24"/>
              </w:rPr>
              <w:instrText>HYPERLINK "http://www.justiceandenvironment.org/fileadmin/user_upload/Publications/2021/EIA_on_Climate_JandE_recommendations_2021_FINAL.pdf"</w:instrText>
            </w:r>
            <w:r w:rsidRPr="000B59F3">
              <w:fldChar w:fldCharType="separate"/>
            </w:r>
            <w:r w:rsidRPr="000B59F3">
              <w:rPr>
                <w:rStyle w:val="Hyperlink"/>
                <w:rFonts w:asciiTheme="majorBidi" w:hAnsiTheme="majorBidi" w:cstheme="majorBidi"/>
                <w:color w:val="auto"/>
                <w:sz w:val="24"/>
                <w:szCs w:val="24"/>
              </w:rPr>
              <w:t>infovoldik</w:t>
            </w:r>
            <w:r w:rsidRPr="000B59F3">
              <w:rPr>
                <w:rStyle w:val="Hyperlink"/>
                <w:rFonts w:asciiTheme="majorBidi" w:hAnsiTheme="majorBidi" w:cstheme="majorBidi"/>
                <w:color w:val="auto"/>
                <w:sz w:val="24"/>
                <w:szCs w:val="24"/>
              </w:rPr>
              <w:fldChar w:fldCharType="end"/>
            </w:r>
            <w:r w:rsidRPr="000B59F3">
              <w:rPr>
                <w:rFonts w:asciiTheme="majorBidi" w:hAnsiTheme="majorBidi" w:cstheme="majorBidi"/>
                <w:sz w:val="24"/>
                <w:szCs w:val="24"/>
              </w:rPr>
              <w:t xml:space="preserve">). </w:t>
            </w:r>
          </w:p>
          <w:p w14:paraId="635FDC0E" w14:textId="77777777" w:rsidR="005846D6" w:rsidRPr="000B59F3" w:rsidRDefault="005846D6" w:rsidP="00B45342">
            <w:pPr>
              <w:tabs>
                <w:tab w:val="left" w:pos="945"/>
              </w:tabs>
              <w:rPr>
                <w:rFonts w:asciiTheme="majorBidi" w:hAnsiTheme="majorBidi" w:cstheme="majorBidi"/>
                <w:sz w:val="24"/>
                <w:szCs w:val="24"/>
              </w:rPr>
            </w:pPr>
          </w:p>
        </w:tc>
      </w:tr>
      <w:tr w:rsidR="00A90D27" w:rsidRPr="000B59F3" w14:paraId="14A3DABE" w14:textId="77777777" w:rsidTr="00B45342">
        <w:tc>
          <w:tcPr>
            <w:tcW w:w="5000" w:type="pct"/>
            <w:gridSpan w:val="5"/>
            <w:shd w:val="pct5" w:color="auto" w:fill="auto"/>
          </w:tcPr>
          <w:p w14:paraId="17F7B33D"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 xml:space="preserve">3. Järeldused konkursi jätkamise osas.  </w:t>
            </w:r>
          </w:p>
        </w:tc>
      </w:tr>
      <w:tr w:rsidR="000B59F3" w:rsidRPr="000B59F3" w14:paraId="3C28A251" w14:textId="77777777" w:rsidTr="00B45342">
        <w:trPr>
          <w:trHeight w:val="898"/>
        </w:trPr>
        <w:tc>
          <w:tcPr>
            <w:tcW w:w="5000" w:type="pct"/>
            <w:gridSpan w:val="5"/>
            <w:vAlign w:val="center"/>
          </w:tcPr>
          <w:p w14:paraId="6D0B6B9C" w14:textId="7F39766B"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2022. aasta välisprojektide toetamise konkursi taotlemisaktiivsus on käesoleva aasta esimesel poolaastal madalam kui eelmistel aastatel. Eeldatavasti on see seotud Euroopa Liidu uue eelarveperioodiga 2021-2027, mille raames rahvusvaheliste koostööprojektide programmide taotlustähtajad alles avanevad. Kodanike, Võrdõiguslikkuse, Õiguste ja Väärtuste programmid avanevad 2022. aasta sügisel; Kesk-Läänemere ja Erasmus pogrammide esimesed tähtajad avanesid märtsis ning suurem osa neist avaneb 2022. aasta jätkudes. Kuigi osade taotlusvoorude tähtajad olid juba 2022. aasta alguseks, ei olnud info liikumine nende kohta piisavalt efektiivne, et võimaldada vabaühendustel projekti</w:t>
            </w:r>
            <w:r w:rsidR="0002156D" w:rsidRPr="000B59F3">
              <w:rPr>
                <w:rFonts w:asciiTheme="majorBidi" w:hAnsiTheme="majorBidi" w:cstheme="majorBidi"/>
                <w:iCs/>
                <w:sz w:val="24"/>
                <w:szCs w:val="24"/>
              </w:rPr>
              <w:t xml:space="preserve">toetuse </w:t>
            </w:r>
            <w:r w:rsidRPr="000B59F3">
              <w:rPr>
                <w:rFonts w:asciiTheme="majorBidi" w:hAnsiTheme="majorBidi" w:cstheme="majorBidi"/>
                <w:iCs/>
                <w:sz w:val="24"/>
                <w:szCs w:val="24"/>
              </w:rPr>
              <w:t>taotluseid ette valmistada, partnereid leida ja taotluseid esitada.</w:t>
            </w:r>
          </w:p>
          <w:p w14:paraId="6A2C2F8A" w14:textId="1275EDE3"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 xml:space="preserve">Prognoosime taotlusaktiivsuse kasvu aasta lõpuks ning 2023. aastaks, mil vabaühendustel on olnud võimalus </w:t>
            </w:r>
            <w:r w:rsidR="0002156D" w:rsidRPr="000B59F3">
              <w:rPr>
                <w:rFonts w:asciiTheme="majorBidi" w:hAnsiTheme="majorBidi" w:cstheme="majorBidi"/>
                <w:iCs/>
                <w:sz w:val="24"/>
                <w:szCs w:val="24"/>
              </w:rPr>
              <w:t xml:space="preserve">projektitoetuse </w:t>
            </w:r>
            <w:r w:rsidRPr="000B59F3">
              <w:rPr>
                <w:rFonts w:asciiTheme="majorBidi" w:hAnsiTheme="majorBidi" w:cstheme="majorBidi"/>
                <w:iCs/>
                <w:sz w:val="24"/>
                <w:szCs w:val="24"/>
              </w:rPr>
              <w:t>taotlused esitada ja neile vastused saata. Programmid on mitmekesised ning mahukad, mistõttu eeldame, et võimalused projektide läbiviimiseks on head ning KÜSKi välisprojektide toetamise konkurss</w:t>
            </w:r>
            <w:r w:rsidR="0002156D" w:rsidRPr="000B59F3">
              <w:rPr>
                <w:rFonts w:asciiTheme="majorBidi" w:hAnsiTheme="majorBidi" w:cstheme="majorBidi"/>
                <w:iCs/>
                <w:sz w:val="24"/>
                <w:szCs w:val="24"/>
              </w:rPr>
              <w:t xml:space="preserve"> on</w:t>
            </w:r>
            <w:r w:rsidRPr="000B59F3">
              <w:rPr>
                <w:rFonts w:asciiTheme="majorBidi" w:hAnsiTheme="majorBidi" w:cstheme="majorBidi"/>
                <w:iCs/>
                <w:sz w:val="24"/>
                <w:szCs w:val="24"/>
              </w:rPr>
              <w:t xml:space="preserve"> oluline selleks, et jätkuvalt toetada vabaühenduste võimekust neis osaleda. Lisaks on oluline arvestada COVID-pandeemia mõju vabaühenduste tegevusvõimekusele – tegevuste ja teenuste kohandamine vastavalt piirangutele, mis mõjutas nii ühingute omatulu kui liikmeskonda, võib olla endaga kaasa toonud mõju ühenduste võimekusele tegeleda ressursimahukate rahvusvaheliste koostööprojektidega, mistõttu antud konkurss on sellevõrra relevantsem. </w:t>
            </w:r>
          </w:p>
        </w:tc>
      </w:tr>
      <w:bookmarkEnd w:id="3"/>
    </w:tbl>
    <w:p w14:paraId="7DE7C774" w14:textId="77777777" w:rsidR="005846D6" w:rsidRPr="000B59F3" w:rsidRDefault="005846D6" w:rsidP="005846D6">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3077"/>
        <w:gridCol w:w="3077"/>
        <w:gridCol w:w="3078"/>
        <w:gridCol w:w="3078"/>
        <w:gridCol w:w="3078"/>
      </w:tblGrid>
      <w:tr w:rsidR="00A90D27" w:rsidRPr="000B59F3" w14:paraId="667C7E68" w14:textId="77777777" w:rsidTr="00B45342">
        <w:tc>
          <w:tcPr>
            <w:tcW w:w="5000" w:type="pct"/>
            <w:gridSpan w:val="5"/>
            <w:shd w:val="pct5" w:color="auto" w:fill="auto"/>
            <w:hideMark/>
          </w:tcPr>
          <w:p w14:paraId="3FDB98AA"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Rahvusvaheliste katusorganisatsioonide suursündmuste konkurss</w:t>
            </w:r>
          </w:p>
        </w:tc>
      </w:tr>
      <w:tr w:rsidR="00A90D27" w:rsidRPr="000B59F3" w14:paraId="146C5040" w14:textId="77777777" w:rsidTr="00B45342">
        <w:tc>
          <w:tcPr>
            <w:tcW w:w="5000" w:type="pct"/>
            <w:gridSpan w:val="5"/>
            <w:shd w:val="pct5" w:color="auto" w:fill="auto"/>
          </w:tcPr>
          <w:p w14:paraId="510A5504"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24077F03" w14:textId="77777777" w:rsidTr="00B45342">
        <w:trPr>
          <w:trHeight w:val="247"/>
        </w:trPr>
        <w:tc>
          <w:tcPr>
            <w:tcW w:w="1000" w:type="pct"/>
            <w:shd w:val="clear" w:color="auto" w:fill="auto"/>
          </w:tcPr>
          <w:p w14:paraId="1A4F59E7"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Esitatud taotluste arv</w:t>
            </w:r>
          </w:p>
        </w:tc>
        <w:tc>
          <w:tcPr>
            <w:tcW w:w="1000" w:type="pct"/>
            <w:shd w:val="clear" w:color="auto" w:fill="auto"/>
          </w:tcPr>
          <w:p w14:paraId="7138C4A9"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1000" w:type="pct"/>
            <w:shd w:val="clear" w:color="auto" w:fill="auto"/>
          </w:tcPr>
          <w:p w14:paraId="29DD8E1E"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1000" w:type="pct"/>
            <w:shd w:val="clear" w:color="auto" w:fill="auto"/>
          </w:tcPr>
          <w:p w14:paraId="33A1DF27"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1000" w:type="pct"/>
            <w:shd w:val="clear" w:color="auto" w:fill="auto"/>
          </w:tcPr>
          <w:p w14:paraId="63FAB53B"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7C187F44" w14:textId="77777777" w:rsidTr="00B45342">
        <w:trPr>
          <w:trHeight w:val="247"/>
        </w:trPr>
        <w:tc>
          <w:tcPr>
            <w:tcW w:w="1000" w:type="pct"/>
            <w:shd w:val="clear" w:color="auto" w:fill="auto"/>
          </w:tcPr>
          <w:p w14:paraId="4EA0631E"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3</w:t>
            </w:r>
          </w:p>
        </w:tc>
        <w:tc>
          <w:tcPr>
            <w:tcW w:w="1000" w:type="pct"/>
            <w:shd w:val="clear" w:color="auto" w:fill="auto"/>
          </w:tcPr>
          <w:p w14:paraId="7A07453F"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35151,00</w:t>
            </w:r>
          </w:p>
        </w:tc>
        <w:tc>
          <w:tcPr>
            <w:tcW w:w="1000" w:type="pct"/>
            <w:shd w:val="clear" w:color="auto" w:fill="auto"/>
          </w:tcPr>
          <w:p w14:paraId="03F86971"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0</w:t>
            </w:r>
          </w:p>
        </w:tc>
        <w:tc>
          <w:tcPr>
            <w:tcW w:w="1000" w:type="pct"/>
            <w:shd w:val="clear" w:color="auto" w:fill="auto"/>
          </w:tcPr>
          <w:p w14:paraId="6BF1C8B9"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3</w:t>
            </w:r>
          </w:p>
        </w:tc>
        <w:tc>
          <w:tcPr>
            <w:tcW w:w="1000" w:type="pct"/>
            <w:shd w:val="clear" w:color="auto" w:fill="auto"/>
          </w:tcPr>
          <w:p w14:paraId="35AE55A6" w14:textId="77777777" w:rsidR="005846D6" w:rsidRPr="000B59F3" w:rsidRDefault="005846D6"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35151,00</w:t>
            </w:r>
          </w:p>
        </w:tc>
      </w:tr>
      <w:tr w:rsidR="00A90D27" w:rsidRPr="000B59F3" w14:paraId="2AF9CEC0" w14:textId="77777777" w:rsidTr="00B45342">
        <w:tc>
          <w:tcPr>
            <w:tcW w:w="5000" w:type="pct"/>
            <w:gridSpan w:val="5"/>
            <w:shd w:val="pct5" w:color="auto" w:fill="auto"/>
            <w:hideMark/>
          </w:tcPr>
          <w:p w14:paraId="52D75C39"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2. Menetlusprotsessi ülevaade, tulemused (või viide kodulehele). Sh kokkuvõte mitte toetatud projektidest, põhjustest</w:t>
            </w:r>
          </w:p>
        </w:tc>
      </w:tr>
      <w:tr w:rsidR="00A90D27" w:rsidRPr="000B59F3" w14:paraId="7CBD47B1" w14:textId="77777777" w:rsidTr="00B45342">
        <w:tc>
          <w:tcPr>
            <w:tcW w:w="5000" w:type="pct"/>
            <w:gridSpan w:val="5"/>
          </w:tcPr>
          <w:p w14:paraId="00CAB96D" w14:textId="5133C5A0" w:rsidR="005846D6" w:rsidRPr="000B59F3" w:rsidRDefault="005846D6" w:rsidP="0002156D">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 xml:space="preserve">2022. aasta tingimused on kinnitatud 15. detsembril 2021 KÜSKi nõukogu koosolekul. Tingimustes on täpsustatud mitte-abikõlblikke kulusid, aruandlust ning toetuse tagasinõudmise aluseid, mille täpsustamine oli vajalik nõuete selgemaks sõnastamiseks nii KÜSKile kui taotlejale. </w:t>
            </w:r>
          </w:p>
          <w:p w14:paraId="7C382977"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Menetlusprotsess toimus sarnaselt eelmistele aastatele lähtudes tingimustest ja on kirjeldatud </w:t>
            </w:r>
            <w:r w:rsidRPr="000B59F3">
              <w:fldChar w:fldCharType="begin"/>
            </w:r>
            <w:r w:rsidRPr="000B59F3">
              <w:rPr>
                <w:rFonts w:asciiTheme="majorBidi" w:hAnsiTheme="majorBidi" w:cstheme="majorBidi"/>
                <w:sz w:val="24"/>
                <w:szCs w:val="24"/>
              </w:rPr>
              <w:instrText>HYPERLINK "http://www.kysk.ee/rahs22"</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p w14:paraId="1D5A9C7A" w14:textId="77777777" w:rsidR="005846D6" w:rsidRPr="000B59F3" w:rsidRDefault="005846D6" w:rsidP="00B45342">
            <w:pPr>
              <w:tabs>
                <w:tab w:val="left" w:pos="945"/>
              </w:tabs>
              <w:rPr>
                <w:rStyle w:val="Hyperlink"/>
                <w:rFonts w:asciiTheme="majorBidi" w:hAnsiTheme="majorBidi" w:cstheme="majorBidi"/>
                <w:color w:val="auto"/>
                <w:sz w:val="24"/>
                <w:szCs w:val="24"/>
              </w:rPr>
            </w:pPr>
            <w:r w:rsidRPr="000B59F3">
              <w:rPr>
                <w:rFonts w:asciiTheme="majorBidi" w:hAnsiTheme="majorBidi" w:cstheme="majorBidi"/>
                <w:sz w:val="24"/>
                <w:szCs w:val="24"/>
              </w:rPr>
              <w:t xml:space="preserve">Toetusesaajad ja toetatud sündmuste ülevaatlikud kirjeldused on avalikustatud </w:t>
            </w:r>
            <w:r w:rsidRPr="000B59F3">
              <w:fldChar w:fldCharType="begin"/>
            </w:r>
            <w:r w:rsidRPr="000B59F3">
              <w:rPr>
                <w:rFonts w:asciiTheme="majorBidi" w:hAnsiTheme="majorBidi" w:cstheme="majorBidi"/>
                <w:sz w:val="24"/>
                <w:szCs w:val="24"/>
              </w:rPr>
              <w:instrText>HYPERLINK "https://kysk.ee/toetuste-ajalugu/"</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p w14:paraId="64F363C9" w14:textId="77777777" w:rsidR="005846D6" w:rsidRPr="000B59F3" w:rsidRDefault="005846D6" w:rsidP="00B45342">
            <w:pPr>
              <w:tabs>
                <w:tab w:val="left" w:pos="945"/>
              </w:tabs>
              <w:rPr>
                <w:rStyle w:val="Hyperlink"/>
                <w:rFonts w:asciiTheme="majorBidi" w:hAnsiTheme="majorBidi" w:cstheme="majorBidi"/>
                <w:color w:val="auto"/>
                <w:sz w:val="24"/>
                <w:szCs w:val="24"/>
                <w:u w:val="none"/>
              </w:rPr>
            </w:pPr>
            <w:r w:rsidRPr="000B59F3">
              <w:rPr>
                <w:rStyle w:val="Hyperlink"/>
                <w:rFonts w:asciiTheme="majorBidi" w:hAnsiTheme="majorBidi" w:cstheme="majorBidi"/>
                <w:color w:val="auto"/>
                <w:sz w:val="24"/>
                <w:szCs w:val="24"/>
                <w:u w:val="none"/>
              </w:rPr>
              <w:t>Toetatud sündmused:</w:t>
            </w:r>
          </w:p>
          <w:p w14:paraId="2FB783D2" w14:textId="6F284B5A" w:rsidR="005846D6" w:rsidRPr="000B59F3" w:rsidRDefault="005846D6" w:rsidP="00EF1107">
            <w:pPr>
              <w:pStyle w:val="ListParagraph"/>
              <w:numPr>
                <w:ilvl w:val="0"/>
                <w:numId w:val="18"/>
              </w:numPr>
              <w:tabs>
                <w:tab w:val="left" w:pos="945"/>
              </w:tabs>
              <w:rPr>
                <w:rStyle w:val="Hyperlink"/>
                <w:rFonts w:asciiTheme="majorBidi" w:hAnsiTheme="majorBidi" w:cstheme="majorBidi"/>
                <w:color w:val="auto"/>
                <w:sz w:val="24"/>
                <w:szCs w:val="24"/>
                <w:u w:val="none"/>
              </w:rPr>
            </w:pPr>
            <w:r w:rsidRPr="000B59F3">
              <w:rPr>
                <w:rStyle w:val="Hyperlink"/>
                <w:rFonts w:asciiTheme="majorBidi" w:hAnsiTheme="majorBidi" w:cstheme="majorBidi"/>
                <w:color w:val="auto"/>
                <w:sz w:val="24"/>
                <w:szCs w:val="24"/>
                <w:u w:val="none"/>
              </w:rPr>
              <w:t>„26th FEAPDA congress: Innovation, Opportunities and Challenges in the 21st Century Deaf Education: Technology in and Outside the Classroom“ 30.09. – 1.10.2022 Tallinnas</w:t>
            </w:r>
            <w:r w:rsidR="0002156D" w:rsidRPr="000B59F3">
              <w:rPr>
                <w:rStyle w:val="Hyperlink"/>
                <w:rFonts w:asciiTheme="majorBidi" w:hAnsiTheme="majorBidi" w:cstheme="majorBidi"/>
                <w:color w:val="auto"/>
                <w:sz w:val="24"/>
                <w:szCs w:val="24"/>
                <w:u w:val="none"/>
              </w:rPr>
              <w:t>.</w:t>
            </w:r>
            <w:r w:rsidR="0002156D" w:rsidRPr="000B59F3">
              <w:rPr>
                <w:rStyle w:val="Hyperlink"/>
                <w:rFonts w:asciiTheme="majorBidi" w:hAnsiTheme="majorBidi" w:cstheme="majorBidi"/>
                <w:color w:val="auto"/>
                <w:sz w:val="24"/>
                <w:szCs w:val="24"/>
              </w:rPr>
              <w:t xml:space="preserve"> </w:t>
            </w:r>
            <w:r w:rsidRPr="000B59F3">
              <w:rPr>
                <w:rStyle w:val="Hyperlink"/>
                <w:rFonts w:asciiTheme="majorBidi" w:hAnsiTheme="majorBidi" w:cstheme="majorBidi"/>
                <w:color w:val="auto"/>
                <w:sz w:val="24"/>
                <w:szCs w:val="24"/>
                <w:u w:val="none"/>
              </w:rPr>
              <w:t>Sündmust korraldab Kuulmispuudega Laste Õpetajate Selts (KLÕPS). Sündmuse põhifookuses on teadusuuringute tulemuste, kogemuste ja heade praktikate jagamine tehnoloogia innovaatilisest kasutamisest kuulmispuudega laste hariduses, aga ka suhtlemissituatsioonides ja tegevustes väljaspool klassiruumi.</w:t>
            </w:r>
          </w:p>
          <w:p w14:paraId="3D2A53E9" w14:textId="22944823" w:rsidR="005846D6" w:rsidRPr="000B59F3" w:rsidRDefault="005846D6" w:rsidP="00A230BE">
            <w:pPr>
              <w:pStyle w:val="ListParagraph"/>
              <w:numPr>
                <w:ilvl w:val="0"/>
                <w:numId w:val="18"/>
              </w:numPr>
              <w:tabs>
                <w:tab w:val="left" w:pos="945"/>
              </w:tabs>
              <w:rPr>
                <w:rStyle w:val="Hyperlink"/>
                <w:rFonts w:asciiTheme="majorBidi" w:hAnsiTheme="majorBidi" w:cstheme="majorBidi"/>
                <w:color w:val="auto"/>
                <w:sz w:val="24"/>
                <w:szCs w:val="24"/>
                <w:u w:val="none"/>
              </w:rPr>
            </w:pPr>
            <w:r w:rsidRPr="000B59F3">
              <w:rPr>
                <w:rStyle w:val="Hyperlink"/>
                <w:rFonts w:asciiTheme="majorBidi" w:hAnsiTheme="majorBidi" w:cstheme="majorBidi"/>
                <w:color w:val="auto"/>
                <w:sz w:val="24"/>
                <w:szCs w:val="24"/>
                <w:u w:val="none"/>
              </w:rPr>
              <w:t>European Network “Green Habito” 01.05. - 04.05.2022 Narva-Jõesuus. Sündmust korralda</w:t>
            </w:r>
            <w:r w:rsidR="0002156D" w:rsidRPr="000B59F3">
              <w:rPr>
                <w:rStyle w:val="Hyperlink"/>
                <w:rFonts w:asciiTheme="majorBidi" w:hAnsiTheme="majorBidi" w:cstheme="majorBidi"/>
                <w:color w:val="auto"/>
                <w:sz w:val="24"/>
                <w:szCs w:val="24"/>
                <w:u w:val="none"/>
              </w:rPr>
              <w:t>s</w:t>
            </w:r>
            <w:r w:rsidRPr="000B59F3">
              <w:rPr>
                <w:rStyle w:val="Hyperlink"/>
                <w:rFonts w:asciiTheme="majorBidi" w:hAnsiTheme="majorBidi" w:cstheme="majorBidi"/>
                <w:color w:val="auto"/>
                <w:sz w:val="24"/>
                <w:szCs w:val="24"/>
                <w:u w:val="none"/>
              </w:rPr>
              <w:t xml:space="preserve"> Sillamäe Lastekaitse Ühing. Sündmuse eesmärk oli arutada kodanikuühiskonna panuse üle ÜRO tegevuskava 2030 ja ülemaailmsete säästva arengu eesmärkide täitmisel ning tõsta kodanikuühiskonna rahvusvahelist võimekust ja teadlikkust mh rahu edendamisest.</w:t>
            </w:r>
          </w:p>
          <w:p w14:paraId="4B9DB889" w14:textId="2FB12836" w:rsidR="005846D6" w:rsidRPr="000B59F3" w:rsidRDefault="005846D6" w:rsidP="0002156D">
            <w:pPr>
              <w:pStyle w:val="ListParagraph"/>
              <w:numPr>
                <w:ilvl w:val="0"/>
                <w:numId w:val="18"/>
              </w:numPr>
              <w:tabs>
                <w:tab w:val="left" w:pos="945"/>
              </w:tabs>
              <w:rPr>
                <w:rFonts w:asciiTheme="majorBidi" w:hAnsiTheme="majorBidi" w:cstheme="majorBidi"/>
                <w:sz w:val="24"/>
                <w:szCs w:val="24"/>
              </w:rPr>
            </w:pPr>
            <w:r w:rsidRPr="000B59F3">
              <w:rPr>
                <w:rStyle w:val="Hyperlink"/>
                <w:rFonts w:asciiTheme="majorBidi" w:hAnsiTheme="majorBidi" w:cstheme="majorBidi"/>
                <w:color w:val="auto"/>
                <w:sz w:val="24"/>
                <w:szCs w:val="24"/>
                <w:u w:val="none"/>
              </w:rPr>
              <w:t>MTÜ Let’s Do It World võrgustiku rahvusvaheline konverents „Global Summit 2022“ 6.-8. juulil Pärnumaal.</w:t>
            </w:r>
            <w:r w:rsidR="0002156D" w:rsidRPr="000B59F3">
              <w:rPr>
                <w:rStyle w:val="Hyperlink"/>
                <w:rFonts w:asciiTheme="majorBidi" w:hAnsiTheme="majorBidi" w:cstheme="majorBidi"/>
                <w:color w:val="auto"/>
                <w:sz w:val="24"/>
                <w:szCs w:val="24"/>
                <w:u w:val="none"/>
              </w:rPr>
              <w:t xml:space="preserve"> </w:t>
            </w:r>
            <w:r w:rsidRPr="000B59F3">
              <w:rPr>
                <w:rStyle w:val="Hyperlink"/>
                <w:rFonts w:asciiTheme="majorBidi" w:hAnsiTheme="majorBidi" w:cstheme="majorBidi"/>
                <w:color w:val="auto"/>
                <w:sz w:val="24"/>
                <w:szCs w:val="24"/>
                <w:u w:val="none"/>
              </w:rPr>
              <w:t>Konverents t</w:t>
            </w:r>
            <w:r w:rsidR="0002156D" w:rsidRPr="000B59F3">
              <w:rPr>
                <w:rStyle w:val="Hyperlink"/>
                <w:rFonts w:asciiTheme="majorBidi" w:hAnsiTheme="majorBidi" w:cstheme="majorBidi"/>
                <w:color w:val="auto"/>
                <w:sz w:val="24"/>
                <w:szCs w:val="24"/>
                <w:u w:val="none"/>
              </w:rPr>
              <w:t>õi</w:t>
            </w:r>
            <w:r w:rsidRPr="000B59F3">
              <w:rPr>
                <w:rStyle w:val="Hyperlink"/>
                <w:rFonts w:asciiTheme="majorBidi" w:hAnsiTheme="majorBidi" w:cstheme="majorBidi"/>
                <w:color w:val="auto"/>
                <w:sz w:val="24"/>
                <w:szCs w:val="24"/>
                <w:u w:val="none"/>
              </w:rPr>
              <w:t xml:space="preserve"> Eestisse kokku Let's Do It Worldi võrgustiku liidrid ja partnerid 50st riigist, et üheskoos ette valmistada Maailmakoristus 2022 ja seada sihte jätkusuutliku maailma poole liikumiseks muutunud rahvusvahelises olukorras.</w:t>
            </w:r>
          </w:p>
        </w:tc>
      </w:tr>
      <w:tr w:rsidR="00A90D27" w:rsidRPr="000B59F3" w14:paraId="7D08B7F3" w14:textId="77777777" w:rsidTr="00B45342">
        <w:tc>
          <w:tcPr>
            <w:tcW w:w="5000" w:type="pct"/>
            <w:gridSpan w:val="5"/>
            <w:shd w:val="pct5" w:color="auto" w:fill="auto"/>
          </w:tcPr>
          <w:p w14:paraId="04744F09" w14:textId="77777777" w:rsidR="005846D6" w:rsidRPr="000B59F3" w:rsidRDefault="005846D6"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3. Järeldused konkursi jätkamise osas</w:t>
            </w:r>
          </w:p>
        </w:tc>
      </w:tr>
      <w:tr w:rsidR="000B59F3" w:rsidRPr="000B59F3" w14:paraId="7529185B" w14:textId="77777777" w:rsidTr="00B45342">
        <w:trPr>
          <w:trHeight w:val="898"/>
        </w:trPr>
        <w:tc>
          <w:tcPr>
            <w:tcW w:w="5000" w:type="pct"/>
            <w:gridSpan w:val="5"/>
            <w:vAlign w:val="center"/>
          </w:tcPr>
          <w:p w14:paraId="5285E182" w14:textId="77777777" w:rsidR="005846D6" w:rsidRPr="000B59F3" w:rsidRDefault="005846D6" w:rsidP="00B45342">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Konkursi taotlemisaktiivsus näitab Eesti vabaühenduste motivatsiooni jätkuvalt korraldada oma võrgustike suursündmusi Eestis. Pärast kaheaastast olukorda, milles suur osa rahvusvahelisest tööst toimus virtuaalselt, hindavad vabaühendused praegu veelgi olulisemaks võimaldada võrgustikel kohtuda füüsiliselt. Lisaks jätkub trend, mille kohaselt aina enam sündmuseid korraldavaid Eesti vabaühendusi toimivad ise katusorganisatsioonide või võrgustike ellukutsujatena - peame oluliseks seda trendi toetada ning pakkuda konkursi abil tuge ressursimahukate kohtumiste edukaks läbiviimiseks.  Konkursi ülesehitus ja tingimused on toiminud edukalt, mistõttu praeguses vormis konkursi jätkamine on põhjendatud.</w:t>
            </w:r>
          </w:p>
        </w:tc>
      </w:tr>
    </w:tbl>
    <w:p w14:paraId="7EDB5566" w14:textId="77777777" w:rsidR="00066F8A" w:rsidRPr="000B59F3" w:rsidRDefault="00066F8A" w:rsidP="00066F8A">
      <w:pPr>
        <w:tabs>
          <w:tab w:val="left" w:pos="945"/>
        </w:tabs>
        <w:spacing w:after="0" w:line="240" w:lineRule="auto"/>
        <w:rPr>
          <w:rFonts w:asciiTheme="majorBidi" w:hAnsiTheme="majorBidi" w:cstheme="majorBidi"/>
          <w:b/>
          <w:sz w:val="24"/>
          <w:szCs w:val="24"/>
        </w:rPr>
      </w:pPr>
    </w:p>
    <w:p w14:paraId="72EEC900" w14:textId="77777777" w:rsidR="00066F8A" w:rsidRPr="000B59F3" w:rsidRDefault="00066F8A" w:rsidP="00C16D1E">
      <w:pPr>
        <w:tabs>
          <w:tab w:val="left" w:pos="945"/>
        </w:tabs>
        <w:spacing w:after="0" w:line="240" w:lineRule="auto"/>
        <w:rPr>
          <w:rFonts w:asciiTheme="majorBidi" w:hAnsiTheme="majorBidi" w:cstheme="majorBidi"/>
          <w:sz w:val="24"/>
          <w:szCs w:val="24"/>
        </w:rPr>
      </w:pPr>
    </w:p>
    <w:p w14:paraId="5E8E1A44" w14:textId="00AAC4D3" w:rsidR="00BC0BAE" w:rsidRPr="000B59F3" w:rsidRDefault="0090040F" w:rsidP="00C16D1E">
      <w:pPr>
        <w:spacing w:after="0" w:line="240" w:lineRule="auto"/>
        <w:rPr>
          <w:rFonts w:asciiTheme="majorBidi" w:hAnsiTheme="majorBidi" w:cstheme="majorBidi"/>
          <w:b/>
          <w:sz w:val="24"/>
          <w:szCs w:val="24"/>
        </w:rPr>
      </w:pPr>
      <w:r w:rsidRPr="000B59F3">
        <w:rPr>
          <w:rFonts w:asciiTheme="majorBidi" w:hAnsiTheme="majorBidi" w:cstheme="majorBidi"/>
          <w:b/>
          <w:sz w:val="24"/>
          <w:szCs w:val="24"/>
        </w:rPr>
        <w:t>2.</w:t>
      </w:r>
      <w:r w:rsidR="00BC0BAE" w:rsidRPr="000B59F3">
        <w:rPr>
          <w:rFonts w:asciiTheme="majorBidi" w:hAnsiTheme="majorBidi" w:cstheme="majorBidi"/>
          <w:b/>
          <w:sz w:val="24"/>
          <w:szCs w:val="24"/>
        </w:rPr>
        <w:t xml:space="preserve"> VÕIMEKAD JA HOOLIVAD KOGUKONNAD</w:t>
      </w:r>
    </w:p>
    <w:p w14:paraId="114640CE" w14:textId="77777777" w:rsidR="00C16D1E" w:rsidRPr="000B59F3" w:rsidRDefault="00C16D1E" w:rsidP="00C16D1E">
      <w:pPr>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7694"/>
        <w:gridCol w:w="7694"/>
      </w:tblGrid>
      <w:tr w:rsidR="00A90D27" w:rsidRPr="000B59F3" w14:paraId="1BEAA0AD" w14:textId="77777777" w:rsidTr="00C16D1E">
        <w:tc>
          <w:tcPr>
            <w:tcW w:w="5000" w:type="pct"/>
            <w:gridSpan w:val="2"/>
            <w:shd w:val="clear" w:color="auto" w:fill="C6D9F1" w:themeFill="text2" w:themeFillTint="33"/>
          </w:tcPr>
          <w:p w14:paraId="254D2755" w14:textId="77777777" w:rsidR="0090040F" w:rsidRPr="000B59F3" w:rsidRDefault="0090040F"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Ülevaade oodatavate tulemuste saavutamisest</w:t>
            </w:r>
          </w:p>
        </w:tc>
      </w:tr>
      <w:tr w:rsidR="00A90D27" w:rsidRPr="000B59F3" w14:paraId="654C9AC6" w14:textId="77777777" w:rsidTr="00615534">
        <w:tc>
          <w:tcPr>
            <w:tcW w:w="2500" w:type="pct"/>
            <w:shd w:val="clear" w:color="auto" w:fill="auto"/>
          </w:tcPr>
          <w:p w14:paraId="1322DA8D" w14:textId="1DF33AE7" w:rsidR="0090040F" w:rsidRPr="000B59F3" w:rsidRDefault="0090040F"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Kogukondade ja KOV-ide tõusnud teadlikkus kohaliku tasandi ja kogukondade koostöövõimalustest </w:t>
            </w:r>
          </w:p>
        </w:tc>
        <w:tc>
          <w:tcPr>
            <w:tcW w:w="2500" w:type="pct"/>
            <w:shd w:val="clear" w:color="auto" w:fill="auto"/>
          </w:tcPr>
          <w:p w14:paraId="433361EC" w14:textId="77777777" w:rsidR="00D243F5" w:rsidRPr="000B59F3" w:rsidRDefault="00D243F5" w:rsidP="00D243F5">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 xml:space="preserve">Kohalike omavalitsuste vabaühenduste rahastamise analüüsi on tutvustatud kokku üheksas maakonnas. Pärast ühenduste rahastamise juhendmaterjali uuendamist on võimalus läbi viia nii uuenenud juhendmaterjali kui uuringu tulemuste tutvustus maakondades. </w:t>
            </w:r>
          </w:p>
          <w:p w14:paraId="254065AA" w14:textId="77777777" w:rsidR="00D243F5" w:rsidRPr="000B59F3" w:rsidRDefault="00D243F5" w:rsidP="00D243F5">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 xml:space="preserve">Vahemikus 05.04-15.06 toimus Sotsiaalse Innovatsiooni labori poolt läbi viidud KOV-ide ja kogukondade programm. Programmis osalesid ka vabaühenduste konsultandid, kes toetasid meeskonna liikmena omavalitsusi programmi tegevustes. Kokku osales programmis 10 konsultanti.   </w:t>
            </w:r>
          </w:p>
          <w:p w14:paraId="3B271490" w14:textId="18A18ACA" w:rsidR="0090040F" w:rsidRPr="000B59F3" w:rsidRDefault="0090040F" w:rsidP="00C16D1E">
            <w:pPr>
              <w:tabs>
                <w:tab w:val="left" w:pos="945"/>
              </w:tabs>
              <w:rPr>
                <w:rFonts w:asciiTheme="majorBidi" w:hAnsiTheme="majorBidi" w:cstheme="majorBidi"/>
                <w:b/>
                <w:sz w:val="24"/>
                <w:szCs w:val="24"/>
              </w:rPr>
            </w:pPr>
          </w:p>
        </w:tc>
      </w:tr>
      <w:tr w:rsidR="00A90D27" w:rsidRPr="000B59F3" w14:paraId="6DD11097" w14:textId="77777777" w:rsidTr="00615534">
        <w:tc>
          <w:tcPr>
            <w:tcW w:w="2500" w:type="pct"/>
            <w:shd w:val="clear" w:color="auto" w:fill="auto"/>
          </w:tcPr>
          <w:p w14:paraId="51F7BFC0" w14:textId="17278052" w:rsidR="0090040F" w:rsidRPr="000B59F3" w:rsidRDefault="0090040F"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KOV tasandil on kogukonnad kaasatud kohaliku elukeskkonna kujundamisse</w:t>
            </w:r>
          </w:p>
        </w:tc>
        <w:tc>
          <w:tcPr>
            <w:tcW w:w="2500" w:type="pct"/>
            <w:shd w:val="clear" w:color="auto" w:fill="auto"/>
          </w:tcPr>
          <w:p w14:paraId="288412C6" w14:textId="60A0062A" w:rsidR="0090040F" w:rsidRPr="000B59F3" w:rsidRDefault="00AB224C" w:rsidP="00C16D1E">
            <w:pPr>
              <w:tabs>
                <w:tab w:val="left" w:pos="945"/>
              </w:tabs>
              <w:rPr>
                <w:rFonts w:asciiTheme="majorBidi" w:hAnsiTheme="majorBidi" w:cstheme="majorBidi"/>
                <w:b/>
                <w:sz w:val="24"/>
                <w:szCs w:val="24"/>
              </w:rPr>
            </w:pPr>
            <w:r w:rsidRPr="000B59F3">
              <w:rPr>
                <w:rFonts w:asciiTheme="majorBidi" w:hAnsiTheme="majorBidi" w:cstheme="majorBidi"/>
                <w:i/>
                <w:iCs/>
                <w:sz w:val="24"/>
                <w:szCs w:val="24"/>
              </w:rPr>
              <w:t>Esitatakse lõpparuandes</w:t>
            </w:r>
          </w:p>
        </w:tc>
      </w:tr>
      <w:tr w:rsidR="00A90D27" w:rsidRPr="000B59F3" w14:paraId="46DB2A9C" w14:textId="77777777" w:rsidTr="00C16D1E">
        <w:tc>
          <w:tcPr>
            <w:tcW w:w="5000" w:type="pct"/>
            <w:gridSpan w:val="2"/>
            <w:shd w:val="clear" w:color="auto" w:fill="C6D9F1" w:themeFill="text2" w:themeFillTint="33"/>
            <w:hideMark/>
          </w:tcPr>
          <w:p w14:paraId="46DA7C30" w14:textId="55ABDB47" w:rsidR="0090040F" w:rsidRPr="000B59F3" w:rsidRDefault="00BB73FC"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Saavutatud mõju üldine kirjeldus ja kirjeldus indikaatorite kaudu</w:t>
            </w:r>
          </w:p>
        </w:tc>
      </w:tr>
      <w:tr w:rsidR="00A90D27" w:rsidRPr="000B59F3" w14:paraId="3911FC4D" w14:textId="77777777" w:rsidTr="00615534">
        <w:trPr>
          <w:trHeight w:val="232"/>
        </w:trPr>
        <w:tc>
          <w:tcPr>
            <w:tcW w:w="2500" w:type="pct"/>
          </w:tcPr>
          <w:p w14:paraId="60FE6F19" w14:textId="3D0814CD" w:rsidR="0090040F" w:rsidRPr="000B59F3" w:rsidRDefault="00C16D1E"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K</w:t>
            </w:r>
            <w:r w:rsidR="00092CA0" w:rsidRPr="000B59F3">
              <w:rPr>
                <w:rFonts w:asciiTheme="majorBidi" w:hAnsiTheme="majorBidi" w:cstheme="majorBidi"/>
                <w:sz w:val="24"/>
                <w:szCs w:val="24"/>
              </w:rPr>
              <w:t>ÜSK</w:t>
            </w:r>
            <w:r w:rsidRPr="000B59F3">
              <w:rPr>
                <w:rFonts w:asciiTheme="majorBidi" w:hAnsiTheme="majorBidi" w:cstheme="majorBidi"/>
                <w:sz w:val="24"/>
                <w:szCs w:val="24"/>
              </w:rPr>
              <w:t xml:space="preserve">i </w:t>
            </w:r>
            <w:r w:rsidR="0090040F" w:rsidRPr="000B59F3">
              <w:rPr>
                <w:rFonts w:asciiTheme="majorBidi" w:hAnsiTheme="majorBidi" w:cstheme="majorBidi"/>
                <w:sz w:val="24"/>
                <w:szCs w:val="24"/>
              </w:rPr>
              <w:t>toetuse ja nõustamise tulemusena suureneb inimeste kaasatus kogukondlikesse ettevõtmistesse ja kohaliku elu edendamise algatustesse</w:t>
            </w:r>
          </w:p>
        </w:tc>
        <w:tc>
          <w:tcPr>
            <w:tcW w:w="2500" w:type="pct"/>
          </w:tcPr>
          <w:p w14:paraId="1BF8F66A" w14:textId="05C6B49D" w:rsidR="0090040F" w:rsidRPr="000B59F3" w:rsidRDefault="00AB224C" w:rsidP="00C16D1E">
            <w:pPr>
              <w:tabs>
                <w:tab w:val="left" w:pos="945"/>
              </w:tabs>
              <w:rPr>
                <w:rFonts w:asciiTheme="majorBidi" w:hAnsiTheme="majorBidi" w:cstheme="majorBidi"/>
                <w:sz w:val="24"/>
                <w:szCs w:val="24"/>
              </w:rPr>
            </w:pPr>
            <w:r w:rsidRPr="000B59F3">
              <w:rPr>
                <w:rFonts w:asciiTheme="majorBidi" w:hAnsiTheme="majorBidi" w:cstheme="majorBidi"/>
                <w:i/>
                <w:sz w:val="24"/>
                <w:szCs w:val="24"/>
              </w:rPr>
              <w:t>Toetuse aruandlus esitatakse jaanuaris 2023.</w:t>
            </w:r>
          </w:p>
        </w:tc>
      </w:tr>
      <w:tr w:rsidR="00A90D27" w:rsidRPr="000B59F3" w14:paraId="69F26B52" w14:textId="77777777" w:rsidTr="00615534">
        <w:trPr>
          <w:trHeight w:val="232"/>
        </w:trPr>
        <w:tc>
          <w:tcPr>
            <w:tcW w:w="2500" w:type="pct"/>
          </w:tcPr>
          <w:p w14:paraId="1A337921" w14:textId="6694390B" w:rsidR="0090040F" w:rsidRPr="000B59F3" w:rsidRDefault="00C16D1E"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Elujõuliste kogukondlike võrgustike arv</w:t>
            </w:r>
          </w:p>
        </w:tc>
        <w:tc>
          <w:tcPr>
            <w:tcW w:w="2500" w:type="pct"/>
          </w:tcPr>
          <w:p w14:paraId="43BAA255" w14:textId="4633A522" w:rsidR="0090040F" w:rsidRPr="000B59F3" w:rsidRDefault="00AB224C" w:rsidP="00C16D1E">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0B59F3" w:rsidRPr="000B59F3" w14:paraId="75E29E15" w14:textId="77777777" w:rsidTr="00615534">
        <w:trPr>
          <w:trHeight w:val="232"/>
        </w:trPr>
        <w:tc>
          <w:tcPr>
            <w:tcW w:w="2500" w:type="pct"/>
          </w:tcPr>
          <w:p w14:paraId="6A2AA098" w14:textId="3A383104" w:rsidR="0090040F" w:rsidRPr="000B59F3" w:rsidRDefault="00C16D1E"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Suureneb </w:t>
            </w:r>
            <w:r w:rsidR="00092CA0" w:rsidRPr="000B59F3">
              <w:rPr>
                <w:rFonts w:asciiTheme="majorBidi" w:hAnsiTheme="majorBidi" w:cstheme="majorBidi"/>
                <w:sz w:val="24"/>
                <w:szCs w:val="24"/>
              </w:rPr>
              <w:t>KOV</w:t>
            </w:r>
            <w:r w:rsidRPr="000B59F3">
              <w:rPr>
                <w:rFonts w:asciiTheme="majorBidi" w:hAnsiTheme="majorBidi" w:cstheme="majorBidi"/>
                <w:sz w:val="24"/>
                <w:szCs w:val="24"/>
              </w:rPr>
              <w:t xml:space="preserve">de </w:t>
            </w:r>
            <w:r w:rsidR="0090040F" w:rsidRPr="000B59F3">
              <w:rPr>
                <w:rFonts w:asciiTheme="majorBidi" w:hAnsiTheme="majorBidi" w:cstheme="majorBidi"/>
                <w:sz w:val="24"/>
                <w:szCs w:val="24"/>
              </w:rPr>
              <w:t xml:space="preserve">osakaal, kes kasutavad </w:t>
            </w:r>
            <w:r w:rsidR="00092CA0" w:rsidRPr="000B59F3">
              <w:rPr>
                <w:rFonts w:asciiTheme="majorBidi" w:hAnsiTheme="majorBidi" w:cstheme="majorBidi"/>
                <w:sz w:val="24"/>
                <w:szCs w:val="24"/>
              </w:rPr>
              <w:t>KÜSK</w:t>
            </w:r>
            <w:r w:rsidRPr="000B59F3">
              <w:rPr>
                <w:rFonts w:asciiTheme="majorBidi" w:hAnsiTheme="majorBidi" w:cstheme="majorBidi"/>
                <w:sz w:val="24"/>
                <w:szCs w:val="24"/>
              </w:rPr>
              <w:t xml:space="preserve">i </w:t>
            </w:r>
            <w:r w:rsidR="0090040F" w:rsidRPr="000B59F3">
              <w:rPr>
                <w:rFonts w:asciiTheme="majorBidi" w:hAnsiTheme="majorBidi" w:cstheme="majorBidi"/>
                <w:sz w:val="24"/>
                <w:szCs w:val="24"/>
              </w:rPr>
              <w:t>abi (</w:t>
            </w:r>
            <w:r w:rsidR="00092CA0" w:rsidRPr="000B59F3">
              <w:rPr>
                <w:rFonts w:asciiTheme="majorBidi" w:hAnsiTheme="majorBidi" w:cstheme="majorBidi"/>
                <w:sz w:val="24"/>
                <w:szCs w:val="24"/>
              </w:rPr>
              <w:t>MAK</w:t>
            </w:r>
            <w:r w:rsidRPr="000B59F3">
              <w:rPr>
                <w:rFonts w:asciiTheme="majorBidi" w:hAnsiTheme="majorBidi" w:cstheme="majorBidi"/>
                <w:sz w:val="24"/>
                <w:szCs w:val="24"/>
              </w:rPr>
              <w:t xml:space="preserve">ide </w:t>
            </w:r>
            <w:r w:rsidR="0090040F" w:rsidRPr="000B59F3">
              <w:rPr>
                <w:rFonts w:asciiTheme="majorBidi" w:hAnsiTheme="majorBidi" w:cstheme="majorBidi"/>
                <w:sz w:val="24"/>
                <w:szCs w:val="24"/>
              </w:rPr>
              <w:t>vabaühenduste konsultandid) kogukondliku koostöö edendamisel</w:t>
            </w:r>
          </w:p>
        </w:tc>
        <w:tc>
          <w:tcPr>
            <w:tcW w:w="2500" w:type="pct"/>
          </w:tcPr>
          <w:p w14:paraId="005FCA5A" w14:textId="4652D0E8" w:rsidR="0090040F" w:rsidRPr="000B59F3" w:rsidRDefault="00AB224C" w:rsidP="00C16D1E">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bl>
    <w:p w14:paraId="7D912A62" w14:textId="467B64CE" w:rsidR="0090040F" w:rsidRPr="000B59F3" w:rsidRDefault="0090040F" w:rsidP="00C16D1E">
      <w:pPr>
        <w:tabs>
          <w:tab w:val="left" w:pos="945"/>
        </w:tabs>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3077"/>
        <w:gridCol w:w="3077"/>
        <w:gridCol w:w="3078"/>
        <w:gridCol w:w="3078"/>
        <w:gridCol w:w="3078"/>
      </w:tblGrid>
      <w:tr w:rsidR="00A90D27" w:rsidRPr="000B59F3" w14:paraId="1BF5788D" w14:textId="77777777" w:rsidTr="00615534">
        <w:tc>
          <w:tcPr>
            <w:tcW w:w="5000" w:type="pct"/>
            <w:gridSpan w:val="5"/>
            <w:shd w:val="pct5" w:color="auto" w:fill="auto"/>
            <w:hideMark/>
          </w:tcPr>
          <w:p w14:paraId="02C35DE3" w14:textId="6278CE5E" w:rsidR="0090040F" w:rsidRPr="000B59F3" w:rsidRDefault="0090040F" w:rsidP="00C16D1E">
            <w:pPr>
              <w:rPr>
                <w:rFonts w:asciiTheme="majorBidi" w:hAnsiTheme="majorBidi" w:cstheme="majorBidi"/>
                <w:b/>
                <w:bCs/>
                <w:sz w:val="24"/>
                <w:szCs w:val="24"/>
              </w:rPr>
            </w:pPr>
            <w:r w:rsidRPr="000B59F3">
              <w:rPr>
                <w:rFonts w:asciiTheme="majorBidi" w:hAnsiTheme="majorBidi" w:cstheme="majorBidi"/>
                <w:b/>
                <w:bCs/>
                <w:sz w:val="24"/>
                <w:szCs w:val="24"/>
              </w:rPr>
              <w:t>Kogukondade arendamine</w:t>
            </w:r>
          </w:p>
        </w:tc>
      </w:tr>
      <w:tr w:rsidR="00A90D27" w:rsidRPr="000B59F3" w14:paraId="16B017D9" w14:textId="77777777" w:rsidTr="00615534">
        <w:tc>
          <w:tcPr>
            <w:tcW w:w="5000" w:type="pct"/>
            <w:gridSpan w:val="5"/>
            <w:shd w:val="pct5" w:color="auto" w:fill="auto"/>
          </w:tcPr>
          <w:p w14:paraId="26B20680" w14:textId="77777777" w:rsidR="0090040F" w:rsidRPr="000B59F3" w:rsidRDefault="0090040F"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76FD2848" w14:textId="77777777" w:rsidTr="00615534">
        <w:trPr>
          <w:trHeight w:val="247"/>
        </w:trPr>
        <w:tc>
          <w:tcPr>
            <w:tcW w:w="1000" w:type="pct"/>
            <w:shd w:val="clear" w:color="auto" w:fill="auto"/>
          </w:tcPr>
          <w:p w14:paraId="7C8F8DE9" w14:textId="77777777" w:rsidR="0090040F" w:rsidRPr="000B59F3" w:rsidRDefault="0090040F"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Esitatud taotluste arv</w:t>
            </w:r>
          </w:p>
        </w:tc>
        <w:tc>
          <w:tcPr>
            <w:tcW w:w="1000" w:type="pct"/>
            <w:shd w:val="clear" w:color="auto" w:fill="auto"/>
          </w:tcPr>
          <w:p w14:paraId="2A4418AF" w14:textId="77777777" w:rsidR="0090040F" w:rsidRPr="000B59F3" w:rsidRDefault="0090040F"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1000" w:type="pct"/>
            <w:shd w:val="clear" w:color="auto" w:fill="auto"/>
          </w:tcPr>
          <w:p w14:paraId="1173C0ED" w14:textId="77777777" w:rsidR="0090040F" w:rsidRPr="000B59F3" w:rsidRDefault="0090040F"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1000" w:type="pct"/>
            <w:shd w:val="clear" w:color="auto" w:fill="auto"/>
          </w:tcPr>
          <w:p w14:paraId="20BD054A" w14:textId="77777777" w:rsidR="0090040F" w:rsidRPr="000B59F3" w:rsidRDefault="0090040F"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1000" w:type="pct"/>
            <w:shd w:val="clear" w:color="auto" w:fill="auto"/>
          </w:tcPr>
          <w:p w14:paraId="0E809C69" w14:textId="77777777" w:rsidR="0090040F" w:rsidRPr="000B59F3" w:rsidRDefault="0090040F"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61D5CBE5" w14:textId="77777777" w:rsidTr="00CF0F1B">
        <w:trPr>
          <w:trHeight w:val="247"/>
        </w:trPr>
        <w:tc>
          <w:tcPr>
            <w:tcW w:w="1000" w:type="pct"/>
            <w:shd w:val="clear" w:color="auto" w:fill="auto"/>
          </w:tcPr>
          <w:p w14:paraId="4207A1B6" w14:textId="77777777" w:rsidR="0026083B" w:rsidRPr="000B59F3" w:rsidRDefault="0026083B" w:rsidP="00CF0F1B">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120</w:t>
            </w:r>
          </w:p>
        </w:tc>
        <w:tc>
          <w:tcPr>
            <w:tcW w:w="1000" w:type="pct"/>
            <w:shd w:val="clear" w:color="auto" w:fill="auto"/>
          </w:tcPr>
          <w:p w14:paraId="39D38B20" w14:textId="77777777" w:rsidR="0026083B" w:rsidRPr="000B59F3" w:rsidRDefault="0026083B" w:rsidP="00CF0F1B">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587 120</w:t>
            </w:r>
          </w:p>
        </w:tc>
        <w:tc>
          <w:tcPr>
            <w:tcW w:w="1000" w:type="pct"/>
            <w:shd w:val="clear" w:color="auto" w:fill="auto"/>
          </w:tcPr>
          <w:p w14:paraId="038D1376" w14:textId="77777777" w:rsidR="0026083B" w:rsidRPr="000B59F3" w:rsidRDefault="0026083B" w:rsidP="00CF0F1B">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12</w:t>
            </w:r>
          </w:p>
        </w:tc>
        <w:tc>
          <w:tcPr>
            <w:tcW w:w="1000" w:type="pct"/>
            <w:shd w:val="clear" w:color="auto" w:fill="auto"/>
          </w:tcPr>
          <w:p w14:paraId="56303842" w14:textId="77777777" w:rsidR="0026083B" w:rsidRPr="000B59F3" w:rsidRDefault="0026083B" w:rsidP="00CF0F1B">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26</w:t>
            </w:r>
          </w:p>
        </w:tc>
        <w:tc>
          <w:tcPr>
            <w:tcW w:w="1000" w:type="pct"/>
            <w:shd w:val="clear" w:color="auto" w:fill="auto"/>
          </w:tcPr>
          <w:p w14:paraId="12EB2421" w14:textId="77777777" w:rsidR="0026083B" w:rsidRPr="000B59F3" w:rsidRDefault="0026083B" w:rsidP="00CF0F1B">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125 000</w:t>
            </w:r>
          </w:p>
        </w:tc>
      </w:tr>
      <w:tr w:rsidR="00A90D27" w:rsidRPr="000B59F3" w14:paraId="1B02C76A" w14:textId="77777777" w:rsidTr="00CF0F1B">
        <w:tc>
          <w:tcPr>
            <w:tcW w:w="5000" w:type="pct"/>
            <w:gridSpan w:val="5"/>
            <w:shd w:val="pct5" w:color="auto" w:fill="auto"/>
            <w:hideMark/>
          </w:tcPr>
          <w:p w14:paraId="61FBFC16"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Menetlusprotsessi ülevaade, tulemused (või viide kodulehele). Kokkuvõte projektide mittetoetamise põhjustest. </w:t>
            </w:r>
          </w:p>
        </w:tc>
      </w:tr>
      <w:tr w:rsidR="00A90D27" w:rsidRPr="000B59F3" w14:paraId="10A1B3D5" w14:textId="77777777" w:rsidTr="00CF0F1B">
        <w:tc>
          <w:tcPr>
            <w:tcW w:w="5000" w:type="pct"/>
            <w:gridSpan w:val="5"/>
          </w:tcPr>
          <w:p w14:paraId="01BF7BDE" w14:textId="77777777" w:rsidR="009D52E2" w:rsidRPr="000B59F3" w:rsidRDefault="00BD119A" w:rsidP="006E04B7">
            <w:pPr>
              <w:tabs>
                <w:tab w:val="left" w:pos="945"/>
              </w:tabs>
              <w:rPr>
                <w:rFonts w:asciiTheme="majorBidi" w:eastAsia="Calibri" w:hAnsiTheme="majorBidi" w:cstheme="majorBidi"/>
                <w:sz w:val="24"/>
                <w:szCs w:val="24"/>
              </w:rPr>
            </w:pPr>
            <w:r w:rsidRPr="000B59F3">
              <w:rPr>
                <w:rFonts w:asciiTheme="majorBidi" w:eastAsia="Calibri" w:hAnsiTheme="majorBidi" w:cstheme="majorBidi"/>
                <w:sz w:val="24"/>
                <w:szCs w:val="24"/>
              </w:rPr>
              <w:t>Kogukonna eestvedaja</w:t>
            </w:r>
          </w:p>
          <w:p w14:paraId="35B592EA" w14:textId="160610CE" w:rsidR="006E04B7" w:rsidRPr="000B59F3" w:rsidRDefault="00BD119A" w:rsidP="006E04B7">
            <w:pPr>
              <w:tabs>
                <w:tab w:val="left" w:pos="945"/>
              </w:tabs>
              <w:rPr>
                <w:rFonts w:asciiTheme="majorBidi" w:hAnsiTheme="majorBidi" w:cstheme="majorBidi"/>
                <w:sz w:val="24"/>
                <w:szCs w:val="24"/>
              </w:rPr>
            </w:pPr>
            <w:r w:rsidRPr="000B59F3">
              <w:rPr>
                <w:rFonts w:asciiTheme="majorBidi" w:eastAsia="Calibri" w:hAnsiTheme="majorBidi" w:cstheme="majorBidi"/>
                <w:sz w:val="24"/>
                <w:szCs w:val="24"/>
              </w:rPr>
              <w:t xml:space="preserve"> stipendiumi konkurss toimus esmakordselt. Ettevalmistused </w:t>
            </w:r>
            <w:r w:rsidR="006E04B7" w:rsidRPr="000B59F3">
              <w:rPr>
                <w:rFonts w:asciiTheme="majorBidi" w:eastAsia="Calibri" w:hAnsiTheme="majorBidi" w:cstheme="majorBidi"/>
                <w:sz w:val="24"/>
                <w:szCs w:val="24"/>
              </w:rPr>
              <w:t xml:space="preserve">konkursi korraldamiseks algasid </w:t>
            </w:r>
            <w:r w:rsidR="006E04B7" w:rsidRPr="000B59F3">
              <w:rPr>
                <w:rFonts w:asciiTheme="majorBidi" w:hAnsiTheme="majorBidi" w:cstheme="majorBidi"/>
                <w:sz w:val="24"/>
                <w:szCs w:val="24"/>
              </w:rPr>
              <w:t xml:space="preserve">2021 aasta I kvartali. Kaasamaks võimalikult laia ringi ettevalmistustesse korraldati  kogukonnaseminar, et kaardistada mida vajavad kogukonnad efektiivsemaks tegutsemiseks, millised on kogukonna ootused ja kellele on need suunatud. Siseministeeriumi poolt anti seminaril ülevaade kogukonnakesksest lähenemisviisist. Tartu Ülikooli Ühiskonnateaduste instituut andis ülevaate Kogukonna mõistest, tähendusväljast ja uudsetest külgedest kogukonna arenduses. </w:t>
            </w:r>
          </w:p>
          <w:p w14:paraId="15A4B3AB" w14:textId="4DB64842" w:rsidR="006E04B7" w:rsidRPr="000B59F3" w:rsidRDefault="006E04B7" w:rsidP="006E04B7">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Koostöös Eesti Külaliikumine Kodukandiga viidi läbi arutelu Arvamusfestivali kogukonna alal, teemaks kogukonna rollid. Arutelu eesmärk oli arutada koos, mis on kogukonna roll nii oma liikmete kui ühiskonna jaoks ning mis see peaks olema? Kuidas kogukonnad kujunevad, kas ja kes neid saab luua? Millised on tugevad kogukonnad? Arutelus osalesid: Kertu Birgit Anton (Fridays For Future Eesti), Monika Rogenbaum (Taheva Valla Külade Selts), Peeter Vihma (Tallinna Asumiseltside Liit), Raoul Raidna (Lille Asumiselts MTÜ tuleohutuse ja vabatahtliku pääste eestvedaja). </w:t>
            </w:r>
          </w:p>
          <w:p w14:paraId="632FA40E" w14:textId="39CECDB4" w:rsidR="006E04B7" w:rsidRPr="000B59F3" w:rsidRDefault="006E04B7" w:rsidP="006E04B7">
            <w:pPr>
              <w:tabs>
                <w:tab w:val="left" w:pos="945"/>
              </w:tabs>
              <w:rPr>
                <w:rFonts w:asciiTheme="majorBidi" w:hAnsiTheme="majorBidi" w:cstheme="majorBidi"/>
                <w:sz w:val="24"/>
                <w:szCs w:val="24"/>
              </w:rPr>
            </w:pPr>
            <w:r w:rsidRPr="000B59F3">
              <w:rPr>
                <w:rFonts w:asciiTheme="majorBidi" w:hAnsiTheme="majorBidi" w:cstheme="majorBidi"/>
                <w:sz w:val="24"/>
                <w:szCs w:val="24"/>
              </w:rPr>
              <w:t>2021 aasta novembris viidi läbi kogukonna eestvedaja stipendiumi infoseminar. Infoseminaril tutvustati stipendiumi ning koguti infot osalejatelt kogukondade vajaduste kohta. Stipendiumitaotluse esitamise tähtaeg on 10. jaanuar 2022. Stipendiumi kasutamise periood on 1. aprill - 31. detsember 2022. Stipendiumi suurus on kuni 5 000 eurot.</w:t>
            </w:r>
          </w:p>
          <w:p w14:paraId="55267ADD" w14:textId="0A8AB4BB" w:rsidR="0026083B" w:rsidRPr="000B59F3" w:rsidRDefault="0026083B" w:rsidP="006E04B7">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Taotlejaid oli </w:t>
            </w:r>
            <w:r w:rsidR="006E04B7" w:rsidRPr="000B59F3">
              <w:rPr>
                <w:rFonts w:asciiTheme="majorBidi" w:hAnsiTheme="majorBidi" w:cstheme="majorBidi"/>
                <w:sz w:val="24"/>
                <w:szCs w:val="24"/>
              </w:rPr>
              <w:t>kõikidest</w:t>
            </w:r>
            <w:r w:rsidRPr="000B59F3">
              <w:rPr>
                <w:rFonts w:asciiTheme="majorBidi" w:hAnsiTheme="majorBidi" w:cstheme="majorBidi"/>
                <w:sz w:val="24"/>
                <w:szCs w:val="24"/>
              </w:rPr>
              <w:t xml:space="preserve"> maakon</w:t>
            </w:r>
            <w:r w:rsidR="006E04B7" w:rsidRPr="000B59F3">
              <w:rPr>
                <w:rFonts w:asciiTheme="majorBidi" w:hAnsiTheme="majorBidi" w:cstheme="majorBidi"/>
                <w:sz w:val="24"/>
                <w:szCs w:val="24"/>
              </w:rPr>
              <w:t>dade</w:t>
            </w:r>
            <w:r w:rsidRPr="000B59F3">
              <w:rPr>
                <w:rFonts w:asciiTheme="majorBidi" w:hAnsiTheme="majorBidi" w:cstheme="majorBidi"/>
                <w:sz w:val="24"/>
                <w:szCs w:val="24"/>
              </w:rPr>
              <w:t xml:space="preserve">st. Ühtegi stipendiumi ei </w:t>
            </w:r>
            <w:r w:rsidR="00BD119A" w:rsidRPr="000B59F3">
              <w:rPr>
                <w:rFonts w:asciiTheme="majorBidi" w:hAnsiTheme="majorBidi" w:cstheme="majorBidi"/>
                <w:sz w:val="24"/>
                <w:szCs w:val="24"/>
              </w:rPr>
              <w:t>määratud 3 maakonda</w:t>
            </w:r>
            <w:r w:rsidRPr="000B59F3">
              <w:rPr>
                <w:rFonts w:asciiTheme="majorBidi" w:hAnsiTheme="majorBidi" w:cstheme="majorBidi"/>
                <w:sz w:val="24"/>
                <w:szCs w:val="24"/>
              </w:rPr>
              <w:t>: Ida-Virumaa, Hiiumaa ja Järvamaa.</w:t>
            </w:r>
            <w:r w:rsidR="006E04B7" w:rsidRPr="000B59F3">
              <w:rPr>
                <w:rFonts w:asciiTheme="majorBidi" w:hAnsiTheme="majorBidi" w:cstheme="majorBidi"/>
                <w:sz w:val="24"/>
                <w:szCs w:val="24"/>
              </w:rPr>
              <w:t xml:space="preserve"> </w:t>
            </w:r>
            <w:r w:rsidRPr="000B59F3">
              <w:rPr>
                <w:rFonts w:asciiTheme="majorBidi" w:hAnsiTheme="majorBidi" w:cstheme="majorBidi"/>
                <w:sz w:val="24"/>
                <w:szCs w:val="24"/>
              </w:rPr>
              <w:t xml:space="preserve">Üks stipendiumi saaja sai osalise toetuse eelarve ammendumise tõttu. Konkursi tulemused KÜSKi kodulehel </w:t>
            </w:r>
            <w:hyperlink r:id="rId17" w:history="1">
              <w:r w:rsidRPr="000B59F3">
                <w:rPr>
                  <w:rStyle w:val="Hyperlink"/>
                  <w:rFonts w:asciiTheme="majorBidi" w:hAnsiTheme="majorBidi" w:cstheme="majorBidi"/>
                  <w:color w:val="auto"/>
                  <w:sz w:val="24"/>
                  <w:szCs w:val="24"/>
                </w:rPr>
                <w:t>https://kysk.ee/toetuste-ajalugu/</w:t>
              </w:r>
            </w:hyperlink>
            <w:r w:rsidRPr="000B59F3">
              <w:rPr>
                <w:rFonts w:asciiTheme="majorBidi" w:hAnsiTheme="majorBidi" w:cstheme="majorBidi"/>
                <w:sz w:val="24"/>
                <w:szCs w:val="24"/>
              </w:rPr>
              <w:t xml:space="preserve">  </w:t>
            </w:r>
          </w:p>
          <w:p w14:paraId="40444840" w14:textId="1172EBF9"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Tehnilisest hindamisest väljalangemise peamis</w:t>
            </w:r>
            <w:r w:rsidR="006E04B7" w:rsidRPr="000B59F3">
              <w:rPr>
                <w:rFonts w:asciiTheme="majorBidi" w:hAnsiTheme="majorBidi" w:cstheme="majorBidi"/>
                <w:sz w:val="24"/>
                <w:szCs w:val="24"/>
              </w:rPr>
              <w:t>ed</w:t>
            </w:r>
            <w:r w:rsidRPr="000B59F3">
              <w:rPr>
                <w:rFonts w:asciiTheme="majorBidi" w:hAnsiTheme="majorBidi" w:cstheme="majorBidi"/>
                <w:sz w:val="24"/>
                <w:szCs w:val="24"/>
              </w:rPr>
              <w:t xml:space="preserve"> põhjus</w:t>
            </w:r>
            <w:r w:rsidR="006E04B7" w:rsidRPr="000B59F3">
              <w:rPr>
                <w:rFonts w:asciiTheme="majorBidi" w:hAnsiTheme="majorBidi" w:cstheme="majorBidi"/>
                <w:sz w:val="24"/>
                <w:szCs w:val="24"/>
              </w:rPr>
              <w:t>ed</w:t>
            </w:r>
            <w:r w:rsidRPr="000B59F3">
              <w:rPr>
                <w:rFonts w:asciiTheme="majorBidi" w:hAnsiTheme="majorBidi" w:cstheme="majorBidi"/>
                <w:sz w:val="24"/>
                <w:szCs w:val="24"/>
              </w:rPr>
              <w:t>: kogukond tegutses laiemalt kui 1 KOV piires; esitatud dokumentidel puudusid digiallkirjad. Neid vigasid on tõenäoliselt võimalik vähendada, täpsustades statuudi sõnastust ja lisades vajalikke lahtreid taotlusvormis juurde.</w:t>
            </w:r>
          </w:p>
          <w:p w14:paraId="1694A288" w14:textId="14A927B0"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67 taotlust ületas lävendi 70 punkti. Stipendiumi saajate punktide summa oli</w:t>
            </w:r>
            <w:r w:rsidR="00CD333C" w:rsidRPr="000B59F3">
              <w:rPr>
                <w:rFonts w:asciiTheme="majorBidi" w:hAnsiTheme="majorBidi" w:cstheme="majorBidi"/>
                <w:sz w:val="24"/>
                <w:szCs w:val="24"/>
              </w:rPr>
              <w:t xml:space="preserve"> vahemikus</w:t>
            </w:r>
            <w:r w:rsidRPr="000B59F3">
              <w:rPr>
                <w:rFonts w:asciiTheme="majorBidi" w:hAnsiTheme="majorBidi" w:cstheme="majorBidi"/>
                <w:sz w:val="24"/>
                <w:szCs w:val="24"/>
              </w:rPr>
              <w:t xml:space="preserve"> 82-96 punkti. </w:t>
            </w:r>
          </w:p>
          <w:p w14:paraId="5F2C08BB" w14:textId="71CB15E0"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26 taotlusel 120st oli hindepunktide vahe suurem kui 25 punkti, ulatudes ma</w:t>
            </w:r>
            <w:r w:rsidR="00CD333C" w:rsidRPr="000B59F3">
              <w:rPr>
                <w:rFonts w:asciiTheme="majorBidi" w:hAnsiTheme="majorBidi" w:cstheme="majorBidi"/>
                <w:sz w:val="24"/>
                <w:szCs w:val="24"/>
              </w:rPr>
              <w:t>ksimaalselt kuni</w:t>
            </w:r>
            <w:r w:rsidRPr="000B59F3">
              <w:rPr>
                <w:rFonts w:asciiTheme="majorBidi" w:hAnsiTheme="majorBidi" w:cstheme="majorBidi"/>
                <w:sz w:val="24"/>
                <w:szCs w:val="24"/>
              </w:rPr>
              <w:t xml:space="preserve"> 67 punkti</w:t>
            </w:r>
            <w:r w:rsidR="00CD333C" w:rsidRPr="000B59F3">
              <w:rPr>
                <w:rFonts w:asciiTheme="majorBidi" w:hAnsiTheme="majorBidi" w:cstheme="majorBidi"/>
                <w:sz w:val="24"/>
                <w:szCs w:val="24"/>
              </w:rPr>
              <w:t>ni</w:t>
            </w:r>
            <w:r w:rsidRPr="000B59F3">
              <w:rPr>
                <w:rFonts w:asciiTheme="majorBidi" w:hAnsiTheme="majorBidi" w:cstheme="majorBidi"/>
                <w:sz w:val="24"/>
                <w:szCs w:val="24"/>
              </w:rPr>
              <w:t xml:space="preserve">. </w:t>
            </w:r>
          </w:p>
          <w:p w14:paraId="4032AA99" w14:textId="302E59FF"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26 stipendiumi saajale on 23 mentorit, st kahel mentoril on rohkem kui üks mentee. Üks stipendiumi saaja on pidanud leidma endale uue mentori, sest olemasolev ei soovinud </w:t>
            </w:r>
            <w:r w:rsidR="00CD333C" w:rsidRPr="000B59F3">
              <w:rPr>
                <w:rFonts w:asciiTheme="majorBidi" w:hAnsiTheme="majorBidi" w:cstheme="majorBidi"/>
                <w:sz w:val="24"/>
                <w:szCs w:val="24"/>
              </w:rPr>
              <w:t>mentorina tegutseda.</w:t>
            </w:r>
            <w:r w:rsidRPr="000B59F3">
              <w:rPr>
                <w:rFonts w:asciiTheme="majorBidi" w:hAnsiTheme="majorBidi" w:cstheme="majorBidi"/>
                <w:sz w:val="24"/>
                <w:szCs w:val="24"/>
              </w:rPr>
              <w:t xml:space="preserve"> </w:t>
            </w:r>
          </w:p>
          <w:p w14:paraId="6C518182" w14:textId="4B5A645C"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Kõigile taotlejatele saadeti tagasisideküsimustik, vastas 84 inimest 120st. Küsi</w:t>
            </w:r>
            <w:r w:rsidR="00CD333C" w:rsidRPr="000B59F3">
              <w:rPr>
                <w:rFonts w:asciiTheme="majorBidi" w:hAnsiTheme="majorBidi" w:cstheme="majorBidi"/>
                <w:sz w:val="24"/>
                <w:szCs w:val="24"/>
              </w:rPr>
              <w:t>ti</w:t>
            </w:r>
            <w:r w:rsidRPr="000B59F3">
              <w:rPr>
                <w:rFonts w:asciiTheme="majorBidi" w:hAnsiTheme="majorBidi" w:cstheme="majorBidi"/>
                <w:sz w:val="24"/>
                <w:szCs w:val="24"/>
              </w:rPr>
              <w:t>, ku</w:t>
            </w:r>
            <w:r w:rsidR="00CD333C" w:rsidRPr="000B59F3">
              <w:rPr>
                <w:rFonts w:asciiTheme="majorBidi" w:hAnsiTheme="majorBidi" w:cstheme="majorBidi"/>
                <w:sz w:val="24"/>
                <w:szCs w:val="24"/>
              </w:rPr>
              <w:t>idas</w:t>
            </w:r>
            <w:r w:rsidRPr="000B59F3">
              <w:rPr>
                <w:rFonts w:asciiTheme="majorBidi" w:hAnsiTheme="majorBidi" w:cstheme="majorBidi"/>
                <w:sz w:val="24"/>
                <w:szCs w:val="24"/>
              </w:rPr>
              <w:t xml:space="preserve"> leidis taotleja infot stipendiumi kohta, kas osales infoseminaril, kas konsulteeris MAK konsultandiga, kuidas leidis mentori, kuivõrd arusaadav oli taotlusvorm. Lisaks kogukonnas olevate ressursside kohta – kas on piisavalt teadmisi ja oskusi kogukonnas, palju on inimesi, kes oleksid võimelised tegevusi eest vedama ning millisesse ühiskonnaelu valdkonda kogukond enim panustab. Küsiti ka olemasolevate koostöösuhete kohta KOV-dega. </w:t>
            </w:r>
          </w:p>
          <w:p w14:paraId="0DE23EF5"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36% vastanutest kuulis stipendiumist oma kogukonnaliikmelt, 25% vastanutest leidis info KÜSKi infokanalitest. </w:t>
            </w:r>
          </w:p>
          <w:p w14:paraId="3B95F1AE"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 xml:space="preserve">Ainult 18% vastanutest osales infopäeval. </w:t>
            </w:r>
          </w:p>
          <w:p w14:paraId="02656E4A"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80% vastajatest hindasid tingimusi ja taotlusvormi arusaadavaks. </w:t>
            </w:r>
          </w:p>
          <w:p w14:paraId="0844CAB4"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54% vastajatest leidis sobiva mentori KÜSKi kodulehelt, 28% leidis tuttava soovitusel. </w:t>
            </w:r>
          </w:p>
          <w:p w14:paraId="52210940" w14:textId="65C8FE61"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73% vastanutest konsulteeris MAK vabaühenduse konsultandiga enne taotluse esitamist. </w:t>
            </w:r>
          </w:p>
          <w:p w14:paraId="586CAD03"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61% vastanutest hindas oma kogukonnas tegutsevate inimeste oskusi ja teadmisi heaks või väga heaks. </w:t>
            </w:r>
          </w:p>
          <w:p w14:paraId="5C3635AA"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28% vastanutest kirjutas, et nende kogukonnas oleksid võimelised tegevusi eest vedama 2-4 inimest, 26% vastas, et üle 10 inimese ja 24% vastas, et 5-9 inimest. </w:t>
            </w:r>
          </w:p>
          <w:p w14:paraId="26B591FA"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Peamiseks ühiskonnaelu valdkonnaks, millesse kogukond panustab, nimetati kohaliku elu edendamist. </w:t>
            </w:r>
          </w:p>
          <w:p w14:paraId="1EADE7C8" w14:textId="7DD12B2B"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Olemasolevad koostöösuhted KOViga on peamiselt kahte tüüpi: KOV toetab kogukonda rahaliselt projektide rahastamise kaudu või ollakse KOVle partneriks oma piirkonnast. </w:t>
            </w:r>
          </w:p>
        </w:tc>
      </w:tr>
      <w:tr w:rsidR="00A90D27" w:rsidRPr="000B59F3" w14:paraId="18FEBCB2" w14:textId="77777777" w:rsidTr="00CF0F1B">
        <w:tc>
          <w:tcPr>
            <w:tcW w:w="5000" w:type="pct"/>
            <w:gridSpan w:val="5"/>
            <w:shd w:val="pct5" w:color="auto" w:fill="auto"/>
            <w:hideMark/>
          </w:tcPr>
          <w:p w14:paraId="267CB37E" w14:textId="77777777" w:rsidR="0026083B" w:rsidRPr="000B59F3" w:rsidRDefault="0026083B" w:rsidP="00CF0F1B">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3. Järeldused konkursi jätkamise osas</w:t>
            </w:r>
          </w:p>
        </w:tc>
      </w:tr>
      <w:tr w:rsidR="000B59F3" w:rsidRPr="000B59F3" w14:paraId="47F195C8" w14:textId="77777777" w:rsidTr="00CF0F1B">
        <w:trPr>
          <w:trHeight w:val="898"/>
        </w:trPr>
        <w:tc>
          <w:tcPr>
            <w:tcW w:w="5000" w:type="pct"/>
            <w:gridSpan w:val="5"/>
            <w:vAlign w:val="center"/>
          </w:tcPr>
          <w:p w14:paraId="7F99BCEC" w14:textId="77777777" w:rsidR="0026083B" w:rsidRPr="000B59F3" w:rsidRDefault="0026083B" w:rsidP="00CF0F1B">
            <w:pPr>
              <w:tabs>
                <w:tab w:val="left" w:pos="945"/>
              </w:tabs>
              <w:jc w:val="both"/>
              <w:rPr>
                <w:rFonts w:asciiTheme="majorBidi" w:hAnsiTheme="majorBidi" w:cstheme="majorBidi"/>
                <w:i/>
                <w:sz w:val="24"/>
                <w:szCs w:val="24"/>
              </w:rPr>
            </w:pPr>
            <w:r w:rsidRPr="000B59F3">
              <w:rPr>
                <w:rFonts w:asciiTheme="majorBidi" w:hAnsiTheme="majorBidi" w:cstheme="majorBidi"/>
                <w:i/>
                <w:sz w:val="24"/>
                <w:szCs w:val="24"/>
              </w:rPr>
              <w:t>Tulemused selguvad jaanuar 2023.</w:t>
            </w:r>
          </w:p>
        </w:tc>
      </w:tr>
    </w:tbl>
    <w:p w14:paraId="77529775" w14:textId="77777777" w:rsidR="004830B5" w:rsidRPr="000B59F3" w:rsidRDefault="004830B5" w:rsidP="00C16D1E">
      <w:pPr>
        <w:tabs>
          <w:tab w:val="left" w:pos="945"/>
        </w:tabs>
        <w:spacing w:after="0" w:line="240" w:lineRule="auto"/>
        <w:rPr>
          <w:rFonts w:asciiTheme="majorBidi" w:hAnsiTheme="majorBidi" w:cstheme="majorBidi"/>
          <w:b/>
          <w:sz w:val="24"/>
          <w:szCs w:val="24"/>
        </w:rPr>
      </w:pPr>
    </w:p>
    <w:p w14:paraId="53AD1E0A" w14:textId="77777777" w:rsidR="004830B5" w:rsidRPr="000B59F3" w:rsidRDefault="004830B5" w:rsidP="00C16D1E">
      <w:pPr>
        <w:tabs>
          <w:tab w:val="left" w:pos="945"/>
        </w:tabs>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15388"/>
      </w:tblGrid>
      <w:tr w:rsidR="00A90D27" w:rsidRPr="000B59F3" w14:paraId="20D84D88" w14:textId="77777777" w:rsidTr="00615534">
        <w:tc>
          <w:tcPr>
            <w:tcW w:w="5000" w:type="pct"/>
            <w:shd w:val="pct5" w:color="auto" w:fill="auto"/>
            <w:hideMark/>
          </w:tcPr>
          <w:p w14:paraId="1931A6CA" w14:textId="748E1945" w:rsidR="0090040F" w:rsidRPr="000B59F3" w:rsidRDefault="00774427" w:rsidP="00BB73FC">
            <w:pPr>
              <w:rPr>
                <w:rFonts w:asciiTheme="majorBidi" w:hAnsiTheme="majorBidi" w:cstheme="majorBidi"/>
                <w:b/>
                <w:bCs/>
                <w:sz w:val="24"/>
                <w:szCs w:val="24"/>
              </w:rPr>
            </w:pPr>
            <w:r w:rsidRPr="000B59F3">
              <w:rPr>
                <w:rFonts w:asciiTheme="majorBidi" w:hAnsiTheme="majorBidi" w:cstheme="majorBidi"/>
                <w:b/>
                <w:bCs/>
                <w:sz w:val="24"/>
                <w:szCs w:val="24"/>
              </w:rPr>
              <w:t>Vabaühendustele suunatud arenguprogrammid maakondades</w:t>
            </w:r>
          </w:p>
        </w:tc>
      </w:tr>
      <w:tr w:rsidR="00A90D27" w:rsidRPr="000B59F3" w14:paraId="4C936BE0" w14:textId="77777777" w:rsidTr="00615534">
        <w:tc>
          <w:tcPr>
            <w:tcW w:w="5000" w:type="pct"/>
            <w:shd w:val="pct5" w:color="auto" w:fill="auto"/>
            <w:hideMark/>
          </w:tcPr>
          <w:p w14:paraId="25230C16" w14:textId="77777777" w:rsidR="0090040F" w:rsidRPr="000B59F3" w:rsidRDefault="0090040F"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1. Ülevaade, tulemused</w:t>
            </w:r>
          </w:p>
        </w:tc>
      </w:tr>
      <w:tr w:rsidR="00A90D27" w:rsidRPr="000B59F3" w14:paraId="4AB46159" w14:textId="77777777" w:rsidTr="00615534">
        <w:tc>
          <w:tcPr>
            <w:tcW w:w="5000" w:type="pct"/>
          </w:tcPr>
          <w:p w14:paraId="4E9E5FF1" w14:textId="36A7E3B9" w:rsidR="0090040F" w:rsidRPr="000B59F3" w:rsidRDefault="00AB224C" w:rsidP="00C16D1E">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p w14:paraId="2CD38C26" w14:textId="77777777" w:rsidR="0090040F" w:rsidRPr="000B59F3" w:rsidRDefault="0090040F" w:rsidP="00C16D1E">
            <w:pPr>
              <w:tabs>
                <w:tab w:val="left" w:pos="945"/>
              </w:tabs>
              <w:rPr>
                <w:rFonts w:asciiTheme="majorBidi" w:hAnsiTheme="majorBidi" w:cstheme="majorBidi"/>
                <w:sz w:val="24"/>
                <w:szCs w:val="24"/>
              </w:rPr>
            </w:pPr>
          </w:p>
        </w:tc>
      </w:tr>
      <w:tr w:rsidR="00A90D27" w:rsidRPr="000B59F3" w14:paraId="0BFEFF9D" w14:textId="77777777" w:rsidTr="00615534">
        <w:tc>
          <w:tcPr>
            <w:tcW w:w="5000" w:type="pct"/>
            <w:shd w:val="pct5" w:color="auto" w:fill="auto"/>
          </w:tcPr>
          <w:p w14:paraId="0507817B" w14:textId="77777777" w:rsidR="0090040F" w:rsidRPr="000B59F3" w:rsidRDefault="0090040F"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Järeldused edasise vajaduse ja korralduse osas.   </w:t>
            </w:r>
          </w:p>
        </w:tc>
      </w:tr>
      <w:tr w:rsidR="000B59F3" w:rsidRPr="000B59F3" w14:paraId="45A9A469" w14:textId="77777777" w:rsidTr="00071B31">
        <w:trPr>
          <w:trHeight w:val="873"/>
        </w:trPr>
        <w:tc>
          <w:tcPr>
            <w:tcW w:w="5000" w:type="pct"/>
            <w:vAlign w:val="center"/>
          </w:tcPr>
          <w:p w14:paraId="50A0D8CA" w14:textId="61D80E3E" w:rsidR="00C16D1E" w:rsidRPr="000B59F3" w:rsidRDefault="00AB224C" w:rsidP="00C16D1E">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bl>
    <w:p w14:paraId="7D33FF89" w14:textId="3DF067A9" w:rsidR="00BC0BAE" w:rsidRPr="000B59F3" w:rsidRDefault="00BC0BAE" w:rsidP="00C16D1E">
      <w:pPr>
        <w:tabs>
          <w:tab w:val="left" w:pos="945"/>
        </w:tabs>
        <w:spacing w:after="0" w:line="240" w:lineRule="auto"/>
        <w:rPr>
          <w:rFonts w:asciiTheme="majorBidi" w:hAnsiTheme="majorBidi" w:cstheme="majorBidi"/>
          <w:b/>
          <w:sz w:val="24"/>
          <w:szCs w:val="24"/>
        </w:rPr>
      </w:pPr>
    </w:p>
    <w:p w14:paraId="7FE3A946" w14:textId="61B541F4" w:rsidR="002F78AA" w:rsidRPr="000B59F3" w:rsidRDefault="0090040F" w:rsidP="004F49C5">
      <w:pPr>
        <w:spacing w:line="240" w:lineRule="auto"/>
        <w:rPr>
          <w:rFonts w:asciiTheme="majorBidi" w:hAnsiTheme="majorBidi" w:cstheme="majorBidi"/>
          <w:b/>
          <w:sz w:val="24"/>
          <w:szCs w:val="24"/>
        </w:rPr>
      </w:pPr>
      <w:r w:rsidRPr="000B59F3">
        <w:rPr>
          <w:rFonts w:asciiTheme="majorBidi" w:hAnsiTheme="majorBidi" w:cstheme="majorBidi"/>
          <w:b/>
          <w:sz w:val="24"/>
          <w:szCs w:val="24"/>
        </w:rPr>
        <w:t>3. KODANIKUÜHISKONNA ARENDAMINE JA INNOVATSIOON</w:t>
      </w:r>
    </w:p>
    <w:p w14:paraId="15294058" w14:textId="6A962EFB" w:rsidR="00C16D1E" w:rsidRPr="000B59F3" w:rsidRDefault="00C16D1E" w:rsidP="00C16D1E">
      <w:pPr>
        <w:tabs>
          <w:tab w:val="left" w:pos="945"/>
        </w:tabs>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7694"/>
        <w:gridCol w:w="7694"/>
      </w:tblGrid>
      <w:tr w:rsidR="00A90D27" w:rsidRPr="000B59F3" w14:paraId="57F91689" w14:textId="77777777" w:rsidTr="00615534">
        <w:tc>
          <w:tcPr>
            <w:tcW w:w="5000" w:type="pct"/>
            <w:gridSpan w:val="2"/>
            <w:shd w:val="clear" w:color="auto" w:fill="C6D9F1" w:themeFill="text2" w:themeFillTint="33"/>
          </w:tcPr>
          <w:p w14:paraId="2C79CEA3" w14:textId="77777777" w:rsidR="00C16D1E" w:rsidRPr="000B59F3" w:rsidRDefault="00C16D1E" w:rsidP="00615534">
            <w:pPr>
              <w:tabs>
                <w:tab w:val="left" w:pos="945"/>
              </w:tabs>
              <w:rPr>
                <w:rFonts w:asciiTheme="majorBidi" w:hAnsiTheme="majorBidi" w:cstheme="majorBidi"/>
                <w:b/>
                <w:sz w:val="24"/>
                <w:szCs w:val="24"/>
              </w:rPr>
            </w:pPr>
            <w:r w:rsidRPr="000B59F3">
              <w:rPr>
                <w:rFonts w:asciiTheme="majorBidi" w:hAnsiTheme="majorBidi" w:cstheme="majorBidi"/>
                <w:b/>
                <w:sz w:val="24"/>
                <w:szCs w:val="24"/>
              </w:rPr>
              <w:t>Ülevaade oodatavate tulemuste saavutamisest</w:t>
            </w:r>
          </w:p>
        </w:tc>
      </w:tr>
      <w:tr w:rsidR="00A90D27" w:rsidRPr="000B59F3" w14:paraId="28587B3C" w14:textId="77777777" w:rsidTr="00615534">
        <w:tc>
          <w:tcPr>
            <w:tcW w:w="2500" w:type="pct"/>
            <w:shd w:val="clear" w:color="auto" w:fill="auto"/>
          </w:tcPr>
          <w:p w14:paraId="09E25F03" w14:textId="4CC3E566"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sz w:val="24"/>
                <w:szCs w:val="24"/>
              </w:rPr>
              <w:t>Elanike aktiivne kaasatus kodanikuühiskonda</w:t>
            </w:r>
          </w:p>
        </w:tc>
        <w:tc>
          <w:tcPr>
            <w:tcW w:w="2500" w:type="pct"/>
            <w:shd w:val="clear" w:color="auto" w:fill="auto"/>
          </w:tcPr>
          <w:p w14:paraId="4C63B661" w14:textId="3FF70CBC" w:rsidR="007D3925" w:rsidRPr="000B59F3" w:rsidRDefault="007D3925" w:rsidP="007D3925">
            <w:pPr>
              <w:tabs>
                <w:tab w:val="left" w:pos="945"/>
              </w:tabs>
              <w:rPr>
                <w:rFonts w:asciiTheme="majorBidi" w:hAnsiTheme="majorBidi" w:cstheme="majorBidi"/>
                <w:b/>
                <w:sz w:val="24"/>
                <w:szCs w:val="24"/>
              </w:rPr>
            </w:pPr>
            <w:r w:rsidRPr="000B59F3">
              <w:rPr>
                <w:rFonts w:asciiTheme="majorBidi" w:hAnsiTheme="majorBidi" w:cstheme="majorBidi"/>
                <w:i/>
                <w:iCs/>
                <w:sz w:val="24"/>
                <w:szCs w:val="24"/>
              </w:rPr>
              <w:t>Esitatakse lõpparuandes</w:t>
            </w:r>
          </w:p>
        </w:tc>
      </w:tr>
      <w:tr w:rsidR="00A90D27" w:rsidRPr="000B59F3" w14:paraId="6C7636EA" w14:textId="77777777" w:rsidTr="00615534">
        <w:tc>
          <w:tcPr>
            <w:tcW w:w="2500" w:type="pct"/>
            <w:shd w:val="clear" w:color="auto" w:fill="auto"/>
          </w:tcPr>
          <w:p w14:paraId="6FADFEDB" w14:textId="7E7FE6DC"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sz w:val="24"/>
                <w:szCs w:val="24"/>
              </w:rPr>
              <w:t>Eesti elanike kasvanud teadlikkus kodanikuühiskonnast ja ühiskondlike protsesside mõjutamise võimalustest</w:t>
            </w:r>
          </w:p>
        </w:tc>
        <w:tc>
          <w:tcPr>
            <w:tcW w:w="2500" w:type="pct"/>
            <w:shd w:val="clear" w:color="auto" w:fill="auto"/>
          </w:tcPr>
          <w:p w14:paraId="01170DBA" w14:textId="03B051F5" w:rsidR="007D3925" w:rsidRPr="000B59F3" w:rsidRDefault="007D3925" w:rsidP="007D3925">
            <w:pPr>
              <w:tabs>
                <w:tab w:val="left" w:pos="945"/>
              </w:tabs>
              <w:rPr>
                <w:rFonts w:asciiTheme="majorBidi" w:hAnsiTheme="majorBidi" w:cstheme="majorBidi"/>
                <w:b/>
                <w:sz w:val="24"/>
                <w:szCs w:val="24"/>
              </w:rPr>
            </w:pPr>
            <w:r w:rsidRPr="000B59F3">
              <w:rPr>
                <w:rFonts w:asciiTheme="majorBidi" w:hAnsiTheme="majorBidi" w:cstheme="majorBidi"/>
                <w:i/>
                <w:iCs/>
                <w:sz w:val="24"/>
                <w:szCs w:val="24"/>
              </w:rPr>
              <w:t>Esitatakse lõpparuandes</w:t>
            </w:r>
          </w:p>
        </w:tc>
      </w:tr>
      <w:tr w:rsidR="00A90D27" w:rsidRPr="000B59F3" w14:paraId="5D97D39B" w14:textId="77777777" w:rsidTr="00615534">
        <w:tc>
          <w:tcPr>
            <w:tcW w:w="2500" w:type="pct"/>
            <w:shd w:val="clear" w:color="auto" w:fill="auto"/>
          </w:tcPr>
          <w:p w14:paraId="6A0BF680" w14:textId="76A00E81"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sz w:val="24"/>
                <w:szCs w:val="24"/>
              </w:rPr>
              <w:t>Kodanikuühiskonnast alguse saanud uute koostöö- ja koosloomemudelite arv</w:t>
            </w:r>
          </w:p>
        </w:tc>
        <w:tc>
          <w:tcPr>
            <w:tcW w:w="2500" w:type="pct"/>
            <w:shd w:val="clear" w:color="auto" w:fill="auto"/>
          </w:tcPr>
          <w:p w14:paraId="67FC856F" w14:textId="1E44C653" w:rsidR="007D3925" w:rsidRPr="000B59F3" w:rsidRDefault="007D3925" w:rsidP="007D3925">
            <w:pPr>
              <w:tabs>
                <w:tab w:val="left" w:pos="945"/>
              </w:tabs>
              <w:rPr>
                <w:rFonts w:asciiTheme="majorBidi" w:hAnsiTheme="majorBidi" w:cstheme="majorBidi"/>
                <w:b/>
                <w:sz w:val="24"/>
                <w:szCs w:val="24"/>
              </w:rPr>
            </w:pPr>
            <w:r w:rsidRPr="000B59F3">
              <w:rPr>
                <w:rFonts w:asciiTheme="majorBidi" w:hAnsiTheme="majorBidi" w:cstheme="majorBidi"/>
                <w:i/>
                <w:iCs/>
                <w:sz w:val="24"/>
                <w:szCs w:val="24"/>
              </w:rPr>
              <w:t>Esitatakse lõpparuandes</w:t>
            </w:r>
          </w:p>
        </w:tc>
      </w:tr>
      <w:tr w:rsidR="00A90D27" w:rsidRPr="000B59F3" w14:paraId="7315661A" w14:textId="77777777" w:rsidTr="00615534">
        <w:tc>
          <w:tcPr>
            <w:tcW w:w="5000" w:type="pct"/>
            <w:gridSpan w:val="2"/>
            <w:shd w:val="clear" w:color="auto" w:fill="C6D9F1" w:themeFill="text2" w:themeFillTint="33"/>
            <w:hideMark/>
          </w:tcPr>
          <w:p w14:paraId="657C7806" w14:textId="7A99BACC" w:rsidR="007D3925" w:rsidRPr="000B59F3" w:rsidRDefault="007D3925" w:rsidP="007D3925">
            <w:pPr>
              <w:tabs>
                <w:tab w:val="left" w:pos="945"/>
              </w:tabs>
              <w:rPr>
                <w:rFonts w:asciiTheme="majorBidi" w:hAnsiTheme="majorBidi" w:cstheme="majorBidi"/>
                <w:b/>
                <w:sz w:val="24"/>
                <w:szCs w:val="24"/>
              </w:rPr>
            </w:pPr>
            <w:r w:rsidRPr="000B59F3">
              <w:rPr>
                <w:rFonts w:asciiTheme="majorBidi" w:hAnsiTheme="majorBidi" w:cstheme="majorBidi"/>
                <w:b/>
                <w:sz w:val="24"/>
                <w:szCs w:val="24"/>
              </w:rPr>
              <w:t>Saavutatud mõju üldine kirjeldus ja kirjeldus indikaatorite kaudu</w:t>
            </w:r>
          </w:p>
        </w:tc>
      </w:tr>
      <w:tr w:rsidR="00A90D27" w:rsidRPr="000B59F3" w14:paraId="768B818E" w14:textId="77777777" w:rsidTr="00615534">
        <w:trPr>
          <w:trHeight w:val="232"/>
        </w:trPr>
        <w:tc>
          <w:tcPr>
            <w:tcW w:w="2500" w:type="pct"/>
          </w:tcPr>
          <w:p w14:paraId="16FAF12E" w14:textId="1F61FD19"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sz w:val="24"/>
                <w:szCs w:val="24"/>
              </w:rPr>
              <w:t>Klientide rahulolu nõustamisteenusega</w:t>
            </w:r>
          </w:p>
        </w:tc>
        <w:tc>
          <w:tcPr>
            <w:tcW w:w="2500" w:type="pct"/>
          </w:tcPr>
          <w:p w14:paraId="34031D65" w14:textId="4F7918F8"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A90D27" w:rsidRPr="000B59F3" w14:paraId="4B1BC013" w14:textId="77777777" w:rsidTr="00615534">
        <w:trPr>
          <w:trHeight w:val="232"/>
        </w:trPr>
        <w:tc>
          <w:tcPr>
            <w:tcW w:w="2500" w:type="pct"/>
          </w:tcPr>
          <w:p w14:paraId="414E9943" w14:textId="525A0F98"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Vabaühenduste laiem koostöö teiste asutuste ja organisatsioonidega                                            </w:t>
            </w:r>
          </w:p>
        </w:tc>
        <w:tc>
          <w:tcPr>
            <w:tcW w:w="2500" w:type="pct"/>
          </w:tcPr>
          <w:p w14:paraId="7F5A6D30" w14:textId="73BFD27C"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r w:rsidR="000B59F3" w:rsidRPr="000B59F3" w14:paraId="5EC04C0F" w14:textId="77777777" w:rsidTr="00615534">
        <w:trPr>
          <w:trHeight w:val="232"/>
        </w:trPr>
        <w:tc>
          <w:tcPr>
            <w:tcW w:w="2500" w:type="pct"/>
          </w:tcPr>
          <w:p w14:paraId="44B8F7FF" w14:textId="6EC1FEC9"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Tugitegevused on aidanud parandada organisatsioonide võimekust (paranenud on eestvedajate isiklikud pädevused)</w:t>
            </w:r>
          </w:p>
        </w:tc>
        <w:tc>
          <w:tcPr>
            <w:tcW w:w="2500" w:type="pct"/>
          </w:tcPr>
          <w:p w14:paraId="070ED2F9" w14:textId="20FACA92" w:rsidR="007D3925" w:rsidRPr="000B59F3" w:rsidRDefault="007D3925" w:rsidP="007D3925">
            <w:pPr>
              <w:tabs>
                <w:tab w:val="left" w:pos="945"/>
              </w:tabs>
              <w:rPr>
                <w:rFonts w:asciiTheme="majorBidi" w:hAnsiTheme="majorBidi" w:cstheme="majorBidi"/>
                <w:sz w:val="24"/>
                <w:szCs w:val="24"/>
              </w:rPr>
            </w:pPr>
            <w:r w:rsidRPr="000B59F3">
              <w:rPr>
                <w:rFonts w:asciiTheme="majorBidi" w:hAnsiTheme="majorBidi" w:cstheme="majorBidi"/>
                <w:i/>
                <w:iCs/>
                <w:sz w:val="24"/>
                <w:szCs w:val="24"/>
              </w:rPr>
              <w:t>Esitatakse lõpparuandes</w:t>
            </w:r>
          </w:p>
        </w:tc>
      </w:tr>
    </w:tbl>
    <w:p w14:paraId="1E954A2C" w14:textId="604B3E8B" w:rsidR="00C16D1E" w:rsidRPr="000B59F3" w:rsidRDefault="00C16D1E" w:rsidP="00C16D1E">
      <w:pPr>
        <w:tabs>
          <w:tab w:val="left" w:pos="945"/>
        </w:tabs>
        <w:spacing w:after="0" w:line="240" w:lineRule="auto"/>
        <w:rPr>
          <w:rFonts w:asciiTheme="majorBidi" w:hAnsiTheme="majorBidi" w:cstheme="majorBidi"/>
          <w:b/>
          <w:sz w:val="24"/>
          <w:szCs w:val="24"/>
        </w:rPr>
      </w:pPr>
    </w:p>
    <w:p w14:paraId="41AB3C0E" w14:textId="77777777" w:rsidR="00C16D1E" w:rsidRPr="000B59F3" w:rsidRDefault="00C16D1E" w:rsidP="00C16D1E">
      <w:pPr>
        <w:tabs>
          <w:tab w:val="left" w:pos="945"/>
        </w:tabs>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7781"/>
        <w:gridCol w:w="911"/>
        <w:gridCol w:w="2154"/>
        <w:gridCol w:w="2271"/>
        <w:gridCol w:w="2271"/>
      </w:tblGrid>
      <w:tr w:rsidR="00A90D27" w:rsidRPr="000B59F3" w14:paraId="50A450F9" w14:textId="77777777" w:rsidTr="00D77510">
        <w:trPr>
          <w:trHeight w:val="340"/>
        </w:trPr>
        <w:tc>
          <w:tcPr>
            <w:tcW w:w="5000" w:type="pct"/>
            <w:gridSpan w:val="5"/>
            <w:shd w:val="clear" w:color="auto" w:fill="F2F2F2" w:themeFill="background1" w:themeFillShade="F2"/>
            <w:vAlign w:val="center"/>
          </w:tcPr>
          <w:p w14:paraId="3DD2877B" w14:textId="7559685E" w:rsidR="00D77510" w:rsidRPr="000B59F3" w:rsidRDefault="00774427" w:rsidP="00C16D1E">
            <w:pPr>
              <w:rPr>
                <w:rFonts w:asciiTheme="majorBidi" w:hAnsiTheme="majorBidi" w:cstheme="majorBidi"/>
                <w:b/>
                <w:sz w:val="24"/>
                <w:szCs w:val="24"/>
              </w:rPr>
            </w:pPr>
            <w:r w:rsidRPr="000B59F3">
              <w:rPr>
                <w:rFonts w:asciiTheme="majorBidi" w:hAnsiTheme="majorBidi" w:cstheme="majorBidi"/>
                <w:b/>
                <w:sz w:val="24"/>
                <w:szCs w:val="24"/>
              </w:rPr>
              <w:t>Regionaalne kodanikuühiskonna võimestamine</w:t>
            </w:r>
          </w:p>
        </w:tc>
      </w:tr>
      <w:tr w:rsidR="00A90D27" w:rsidRPr="000B59F3" w14:paraId="76AE49BA" w14:textId="77777777" w:rsidTr="00615534">
        <w:trPr>
          <w:trHeight w:val="340"/>
        </w:trPr>
        <w:tc>
          <w:tcPr>
            <w:tcW w:w="5000" w:type="pct"/>
            <w:gridSpan w:val="5"/>
            <w:shd w:val="clear" w:color="auto" w:fill="F2F2F2" w:themeFill="background1" w:themeFillShade="F2"/>
            <w:vAlign w:val="center"/>
          </w:tcPr>
          <w:p w14:paraId="66196115" w14:textId="5EE90F83" w:rsidR="00D77510" w:rsidRPr="000B59F3" w:rsidRDefault="00D77510" w:rsidP="00C16D1E">
            <w:pPr>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7E4A22AB" w14:textId="77777777" w:rsidTr="003A375D">
        <w:trPr>
          <w:trHeight w:val="340"/>
        </w:trPr>
        <w:tc>
          <w:tcPr>
            <w:tcW w:w="2528" w:type="pct"/>
            <w:shd w:val="clear" w:color="auto" w:fill="F2F2F2" w:themeFill="background1" w:themeFillShade="F2"/>
          </w:tcPr>
          <w:p w14:paraId="174F6261" w14:textId="77777777" w:rsidR="00D77510" w:rsidRPr="000B59F3" w:rsidRDefault="00D77510" w:rsidP="00C16D1E">
            <w:pPr>
              <w:rPr>
                <w:rFonts w:asciiTheme="majorBidi" w:hAnsiTheme="majorBidi" w:cstheme="majorBidi"/>
                <w:sz w:val="24"/>
                <w:szCs w:val="24"/>
              </w:rPr>
            </w:pPr>
            <w:r w:rsidRPr="000B59F3">
              <w:rPr>
                <w:rFonts w:asciiTheme="majorBidi" w:hAnsiTheme="majorBidi" w:cstheme="majorBidi"/>
                <w:sz w:val="24"/>
                <w:szCs w:val="24"/>
              </w:rPr>
              <w:t>Mõõdik</w:t>
            </w:r>
          </w:p>
        </w:tc>
        <w:tc>
          <w:tcPr>
            <w:tcW w:w="296" w:type="pct"/>
            <w:shd w:val="clear" w:color="auto" w:fill="F2F2F2" w:themeFill="background1" w:themeFillShade="F2"/>
          </w:tcPr>
          <w:p w14:paraId="5B7DD5D0" w14:textId="77777777" w:rsidR="00D77510" w:rsidRPr="000B59F3" w:rsidRDefault="00D77510" w:rsidP="00C16D1E">
            <w:pPr>
              <w:rPr>
                <w:rFonts w:asciiTheme="majorBidi" w:hAnsiTheme="majorBidi" w:cstheme="majorBidi"/>
                <w:sz w:val="24"/>
                <w:szCs w:val="24"/>
              </w:rPr>
            </w:pPr>
            <w:r w:rsidRPr="000B59F3">
              <w:rPr>
                <w:rFonts w:asciiTheme="majorBidi" w:hAnsiTheme="majorBidi" w:cstheme="majorBidi"/>
                <w:sz w:val="24"/>
                <w:szCs w:val="24"/>
              </w:rPr>
              <w:t>Allikas</w:t>
            </w:r>
          </w:p>
        </w:tc>
        <w:tc>
          <w:tcPr>
            <w:tcW w:w="700" w:type="pct"/>
            <w:shd w:val="clear" w:color="auto" w:fill="F2F2F2" w:themeFill="background1" w:themeFillShade="F2"/>
          </w:tcPr>
          <w:p w14:paraId="05807DB5" w14:textId="77777777" w:rsidR="00D77510" w:rsidRPr="000B59F3" w:rsidRDefault="00D77510" w:rsidP="00C16D1E">
            <w:pPr>
              <w:rPr>
                <w:rFonts w:asciiTheme="majorBidi" w:hAnsiTheme="majorBidi" w:cstheme="majorBidi"/>
                <w:sz w:val="24"/>
                <w:szCs w:val="24"/>
              </w:rPr>
            </w:pPr>
            <w:r w:rsidRPr="000B59F3">
              <w:rPr>
                <w:rFonts w:asciiTheme="majorBidi" w:hAnsiTheme="majorBidi" w:cstheme="majorBidi"/>
                <w:sz w:val="24"/>
                <w:szCs w:val="24"/>
              </w:rPr>
              <w:t xml:space="preserve">                  </w:t>
            </w:r>
          </w:p>
        </w:tc>
        <w:tc>
          <w:tcPr>
            <w:tcW w:w="738" w:type="pct"/>
            <w:shd w:val="clear" w:color="auto" w:fill="F2F2F2" w:themeFill="background1" w:themeFillShade="F2"/>
          </w:tcPr>
          <w:p w14:paraId="2D6346DF" w14:textId="49910BC2" w:rsidR="00D77510" w:rsidRPr="000B59F3" w:rsidRDefault="00D77510" w:rsidP="00C16D1E">
            <w:pPr>
              <w:jc w:val="center"/>
              <w:rPr>
                <w:rFonts w:asciiTheme="majorBidi" w:hAnsiTheme="majorBidi" w:cstheme="majorBidi"/>
                <w:sz w:val="24"/>
                <w:szCs w:val="24"/>
              </w:rPr>
            </w:pPr>
            <w:r w:rsidRPr="000B59F3">
              <w:rPr>
                <w:rFonts w:asciiTheme="majorBidi" w:hAnsiTheme="majorBidi" w:cstheme="majorBidi"/>
                <w:sz w:val="24"/>
                <w:szCs w:val="24"/>
              </w:rPr>
              <w:t>202</w:t>
            </w:r>
            <w:r w:rsidR="00066F8A" w:rsidRPr="000B59F3">
              <w:rPr>
                <w:rFonts w:asciiTheme="majorBidi" w:hAnsiTheme="majorBidi" w:cstheme="majorBidi"/>
                <w:sz w:val="24"/>
                <w:szCs w:val="24"/>
              </w:rPr>
              <w:t>1</w:t>
            </w:r>
          </w:p>
        </w:tc>
        <w:tc>
          <w:tcPr>
            <w:tcW w:w="738" w:type="pct"/>
            <w:shd w:val="clear" w:color="auto" w:fill="F2F2F2" w:themeFill="background1" w:themeFillShade="F2"/>
          </w:tcPr>
          <w:p w14:paraId="54A2A2BD" w14:textId="3C64ADD3" w:rsidR="00D77510" w:rsidRPr="000B59F3" w:rsidRDefault="00066F8A" w:rsidP="00C16D1E">
            <w:pPr>
              <w:jc w:val="center"/>
              <w:rPr>
                <w:rFonts w:asciiTheme="majorBidi" w:hAnsiTheme="majorBidi" w:cstheme="majorBidi"/>
                <w:sz w:val="24"/>
                <w:szCs w:val="24"/>
              </w:rPr>
            </w:pPr>
            <w:r w:rsidRPr="000B59F3">
              <w:rPr>
                <w:rFonts w:asciiTheme="majorBidi" w:hAnsiTheme="majorBidi" w:cstheme="majorBidi"/>
                <w:sz w:val="24"/>
                <w:szCs w:val="24"/>
              </w:rPr>
              <w:t>2022</w:t>
            </w:r>
          </w:p>
        </w:tc>
      </w:tr>
      <w:tr w:rsidR="00A90D27" w:rsidRPr="000B59F3" w14:paraId="4C244DA7" w14:textId="77777777" w:rsidTr="003A375D">
        <w:trPr>
          <w:trHeight w:val="340"/>
        </w:trPr>
        <w:tc>
          <w:tcPr>
            <w:tcW w:w="2528" w:type="pct"/>
            <w:vMerge w:val="restart"/>
            <w:vAlign w:val="center"/>
          </w:tcPr>
          <w:p w14:paraId="7D20FD8B"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Nõustamiste arv</w:t>
            </w:r>
          </w:p>
        </w:tc>
        <w:tc>
          <w:tcPr>
            <w:tcW w:w="296" w:type="pct"/>
            <w:vMerge w:val="restart"/>
            <w:vAlign w:val="center"/>
          </w:tcPr>
          <w:p w14:paraId="75ABAE69"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KIS</w:t>
            </w:r>
          </w:p>
        </w:tc>
        <w:tc>
          <w:tcPr>
            <w:tcW w:w="700" w:type="pct"/>
            <w:vAlign w:val="center"/>
          </w:tcPr>
          <w:p w14:paraId="564EE828"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jaanuar</w:t>
            </w:r>
          </w:p>
        </w:tc>
        <w:tc>
          <w:tcPr>
            <w:tcW w:w="738" w:type="pct"/>
          </w:tcPr>
          <w:p w14:paraId="2C2D23AB" w14:textId="21C9D70C"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174</w:t>
            </w:r>
          </w:p>
        </w:tc>
        <w:tc>
          <w:tcPr>
            <w:tcW w:w="738" w:type="pct"/>
          </w:tcPr>
          <w:p w14:paraId="5ABE287E" w14:textId="574BA446"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216</w:t>
            </w:r>
          </w:p>
        </w:tc>
      </w:tr>
      <w:tr w:rsidR="00A90D27" w:rsidRPr="000B59F3" w14:paraId="3BBDA725" w14:textId="77777777" w:rsidTr="003A375D">
        <w:trPr>
          <w:trHeight w:val="340"/>
        </w:trPr>
        <w:tc>
          <w:tcPr>
            <w:tcW w:w="2528" w:type="pct"/>
            <w:vMerge/>
            <w:vAlign w:val="center"/>
          </w:tcPr>
          <w:p w14:paraId="27C3DE61" w14:textId="77777777" w:rsidR="007D3925" w:rsidRPr="000B59F3" w:rsidRDefault="007D3925" w:rsidP="007D3925">
            <w:pPr>
              <w:rPr>
                <w:rFonts w:asciiTheme="majorBidi" w:hAnsiTheme="majorBidi" w:cstheme="majorBidi"/>
                <w:sz w:val="24"/>
                <w:szCs w:val="24"/>
                <w:lang w:eastAsia="et-EE"/>
              </w:rPr>
            </w:pPr>
          </w:p>
        </w:tc>
        <w:tc>
          <w:tcPr>
            <w:tcW w:w="296" w:type="pct"/>
            <w:vMerge/>
          </w:tcPr>
          <w:p w14:paraId="2036F97F" w14:textId="77777777" w:rsidR="007D3925" w:rsidRPr="000B59F3" w:rsidRDefault="007D3925" w:rsidP="007D3925">
            <w:pPr>
              <w:rPr>
                <w:rFonts w:asciiTheme="majorBidi" w:hAnsiTheme="majorBidi" w:cstheme="majorBidi"/>
                <w:sz w:val="24"/>
                <w:szCs w:val="24"/>
                <w:lang w:eastAsia="et-EE"/>
              </w:rPr>
            </w:pPr>
          </w:p>
        </w:tc>
        <w:tc>
          <w:tcPr>
            <w:tcW w:w="700" w:type="pct"/>
            <w:vAlign w:val="center"/>
          </w:tcPr>
          <w:p w14:paraId="780E30D6"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veebruar</w:t>
            </w:r>
          </w:p>
        </w:tc>
        <w:tc>
          <w:tcPr>
            <w:tcW w:w="738" w:type="pct"/>
          </w:tcPr>
          <w:p w14:paraId="53746851" w14:textId="0BEA051F"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137</w:t>
            </w:r>
          </w:p>
        </w:tc>
        <w:tc>
          <w:tcPr>
            <w:tcW w:w="738" w:type="pct"/>
          </w:tcPr>
          <w:p w14:paraId="33D2DEE4" w14:textId="2BD33B1F"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99</w:t>
            </w:r>
          </w:p>
        </w:tc>
      </w:tr>
      <w:tr w:rsidR="00A90D27" w:rsidRPr="000B59F3" w14:paraId="78A3FC16" w14:textId="77777777" w:rsidTr="003A375D">
        <w:trPr>
          <w:trHeight w:val="340"/>
        </w:trPr>
        <w:tc>
          <w:tcPr>
            <w:tcW w:w="2528" w:type="pct"/>
            <w:vMerge/>
            <w:vAlign w:val="center"/>
          </w:tcPr>
          <w:p w14:paraId="75C219DE" w14:textId="77777777" w:rsidR="007D3925" w:rsidRPr="000B59F3" w:rsidRDefault="007D3925" w:rsidP="007D3925">
            <w:pPr>
              <w:rPr>
                <w:rFonts w:asciiTheme="majorBidi" w:hAnsiTheme="majorBidi" w:cstheme="majorBidi"/>
                <w:sz w:val="24"/>
                <w:szCs w:val="24"/>
                <w:lang w:eastAsia="et-EE"/>
              </w:rPr>
            </w:pPr>
          </w:p>
        </w:tc>
        <w:tc>
          <w:tcPr>
            <w:tcW w:w="296" w:type="pct"/>
            <w:vMerge/>
          </w:tcPr>
          <w:p w14:paraId="32675B47" w14:textId="77777777" w:rsidR="007D3925" w:rsidRPr="000B59F3" w:rsidRDefault="007D3925" w:rsidP="007D3925">
            <w:pPr>
              <w:rPr>
                <w:rFonts w:asciiTheme="majorBidi" w:hAnsiTheme="majorBidi" w:cstheme="majorBidi"/>
                <w:sz w:val="24"/>
                <w:szCs w:val="24"/>
                <w:lang w:eastAsia="et-EE"/>
              </w:rPr>
            </w:pPr>
          </w:p>
        </w:tc>
        <w:tc>
          <w:tcPr>
            <w:tcW w:w="700" w:type="pct"/>
            <w:vAlign w:val="center"/>
          </w:tcPr>
          <w:p w14:paraId="42256F8F"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märts</w:t>
            </w:r>
          </w:p>
        </w:tc>
        <w:tc>
          <w:tcPr>
            <w:tcW w:w="738" w:type="pct"/>
          </w:tcPr>
          <w:p w14:paraId="3135A6B4" w14:textId="618FEB54"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144</w:t>
            </w:r>
          </w:p>
        </w:tc>
        <w:tc>
          <w:tcPr>
            <w:tcW w:w="738" w:type="pct"/>
          </w:tcPr>
          <w:p w14:paraId="7249147D" w14:textId="6943D1E6"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275</w:t>
            </w:r>
          </w:p>
        </w:tc>
      </w:tr>
      <w:tr w:rsidR="00A90D27" w:rsidRPr="000B59F3" w14:paraId="09E91EB1" w14:textId="77777777" w:rsidTr="003A375D">
        <w:trPr>
          <w:trHeight w:val="340"/>
        </w:trPr>
        <w:tc>
          <w:tcPr>
            <w:tcW w:w="2528" w:type="pct"/>
            <w:vMerge/>
            <w:vAlign w:val="center"/>
          </w:tcPr>
          <w:p w14:paraId="460AE1C9" w14:textId="77777777" w:rsidR="007D3925" w:rsidRPr="000B59F3" w:rsidRDefault="007D3925" w:rsidP="007D3925">
            <w:pPr>
              <w:rPr>
                <w:rFonts w:asciiTheme="majorBidi" w:hAnsiTheme="majorBidi" w:cstheme="majorBidi"/>
                <w:sz w:val="24"/>
                <w:szCs w:val="24"/>
                <w:lang w:eastAsia="et-EE"/>
              </w:rPr>
            </w:pPr>
          </w:p>
        </w:tc>
        <w:tc>
          <w:tcPr>
            <w:tcW w:w="296" w:type="pct"/>
            <w:vMerge/>
          </w:tcPr>
          <w:p w14:paraId="2A84B75C" w14:textId="77777777" w:rsidR="007D3925" w:rsidRPr="000B59F3" w:rsidRDefault="007D3925" w:rsidP="007D3925">
            <w:pPr>
              <w:rPr>
                <w:rFonts w:asciiTheme="majorBidi" w:hAnsiTheme="majorBidi" w:cstheme="majorBidi"/>
                <w:sz w:val="24"/>
                <w:szCs w:val="24"/>
                <w:lang w:eastAsia="et-EE"/>
              </w:rPr>
            </w:pPr>
          </w:p>
        </w:tc>
        <w:tc>
          <w:tcPr>
            <w:tcW w:w="700" w:type="pct"/>
            <w:vAlign w:val="center"/>
          </w:tcPr>
          <w:p w14:paraId="407B0802"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aprill</w:t>
            </w:r>
          </w:p>
        </w:tc>
        <w:tc>
          <w:tcPr>
            <w:tcW w:w="738" w:type="pct"/>
          </w:tcPr>
          <w:p w14:paraId="4AEF086C" w14:textId="69D86355"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427</w:t>
            </w:r>
          </w:p>
        </w:tc>
        <w:tc>
          <w:tcPr>
            <w:tcW w:w="738" w:type="pct"/>
          </w:tcPr>
          <w:p w14:paraId="4F22ECF4" w14:textId="2D679A9B"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123</w:t>
            </w:r>
          </w:p>
        </w:tc>
      </w:tr>
      <w:tr w:rsidR="00A90D27" w:rsidRPr="000B59F3" w14:paraId="1454AA32" w14:textId="77777777" w:rsidTr="003A375D">
        <w:trPr>
          <w:trHeight w:val="340"/>
        </w:trPr>
        <w:tc>
          <w:tcPr>
            <w:tcW w:w="2528" w:type="pct"/>
            <w:vMerge/>
            <w:vAlign w:val="center"/>
          </w:tcPr>
          <w:p w14:paraId="4F4B1BCE" w14:textId="77777777" w:rsidR="007D3925" w:rsidRPr="000B59F3" w:rsidRDefault="007D3925" w:rsidP="007D3925">
            <w:pPr>
              <w:rPr>
                <w:rFonts w:asciiTheme="majorBidi" w:hAnsiTheme="majorBidi" w:cstheme="majorBidi"/>
                <w:sz w:val="24"/>
                <w:szCs w:val="24"/>
                <w:lang w:eastAsia="et-EE"/>
              </w:rPr>
            </w:pPr>
          </w:p>
        </w:tc>
        <w:tc>
          <w:tcPr>
            <w:tcW w:w="296" w:type="pct"/>
            <w:vMerge/>
          </w:tcPr>
          <w:p w14:paraId="0F768DD3" w14:textId="77777777" w:rsidR="007D3925" w:rsidRPr="000B59F3" w:rsidRDefault="007D3925" w:rsidP="007D3925">
            <w:pPr>
              <w:rPr>
                <w:rFonts w:asciiTheme="majorBidi" w:hAnsiTheme="majorBidi" w:cstheme="majorBidi"/>
                <w:sz w:val="24"/>
                <w:szCs w:val="24"/>
                <w:lang w:eastAsia="et-EE"/>
              </w:rPr>
            </w:pPr>
          </w:p>
        </w:tc>
        <w:tc>
          <w:tcPr>
            <w:tcW w:w="700" w:type="pct"/>
            <w:vAlign w:val="center"/>
          </w:tcPr>
          <w:p w14:paraId="522B7EEA"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mai</w:t>
            </w:r>
          </w:p>
        </w:tc>
        <w:tc>
          <w:tcPr>
            <w:tcW w:w="738" w:type="pct"/>
          </w:tcPr>
          <w:p w14:paraId="69B0B7BD" w14:textId="7AA30745"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99</w:t>
            </w:r>
          </w:p>
        </w:tc>
        <w:tc>
          <w:tcPr>
            <w:tcW w:w="738" w:type="pct"/>
          </w:tcPr>
          <w:p w14:paraId="3B85BA9B" w14:textId="5B5ACF89"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156</w:t>
            </w:r>
          </w:p>
        </w:tc>
      </w:tr>
      <w:tr w:rsidR="00A90D27" w:rsidRPr="000B59F3" w14:paraId="7F34AA4B" w14:textId="77777777" w:rsidTr="003A375D">
        <w:trPr>
          <w:trHeight w:val="340"/>
        </w:trPr>
        <w:tc>
          <w:tcPr>
            <w:tcW w:w="2528" w:type="pct"/>
            <w:vMerge/>
            <w:vAlign w:val="center"/>
          </w:tcPr>
          <w:p w14:paraId="0F120A7F" w14:textId="77777777" w:rsidR="007D3925" w:rsidRPr="000B59F3" w:rsidRDefault="007D3925" w:rsidP="007D3925">
            <w:pPr>
              <w:rPr>
                <w:rFonts w:asciiTheme="majorBidi" w:hAnsiTheme="majorBidi" w:cstheme="majorBidi"/>
                <w:sz w:val="24"/>
                <w:szCs w:val="24"/>
                <w:lang w:eastAsia="et-EE"/>
              </w:rPr>
            </w:pPr>
          </w:p>
        </w:tc>
        <w:tc>
          <w:tcPr>
            <w:tcW w:w="296" w:type="pct"/>
            <w:vMerge/>
          </w:tcPr>
          <w:p w14:paraId="422964CE" w14:textId="77777777" w:rsidR="007D3925" w:rsidRPr="000B59F3" w:rsidRDefault="007D3925" w:rsidP="007D3925">
            <w:pPr>
              <w:rPr>
                <w:rFonts w:asciiTheme="majorBidi" w:hAnsiTheme="majorBidi" w:cstheme="majorBidi"/>
                <w:sz w:val="24"/>
                <w:szCs w:val="24"/>
              </w:rPr>
            </w:pPr>
          </w:p>
        </w:tc>
        <w:tc>
          <w:tcPr>
            <w:tcW w:w="700" w:type="pct"/>
            <w:vAlign w:val="center"/>
          </w:tcPr>
          <w:p w14:paraId="490D154B"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juuni</w:t>
            </w:r>
          </w:p>
        </w:tc>
        <w:tc>
          <w:tcPr>
            <w:tcW w:w="738" w:type="pct"/>
          </w:tcPr>
          <w:p w14:paraId="15F6ABA6" w14:textId="45D8A325"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87</w:t>
            </w:r>
          </w:p>
        </w:tc>
        <w:tc>
          <w:tcPr>
            <w:tcW w:w="738" w:type="pct"/>
          </w:tcPr>
          <w:p w14:paraId="3323CB22" w14:textId="22F79D42" w:rsidR="007D3925" w:rsidRPr="000B59F3" w:rsidRDefault="007D3925" w:rsidP="007D3925">
            <w:pPr>
              <w:jc w:val="center"/>
              <w:rPr>
                <w:rFonts w:asciiTheme="majorBidi" w:hAnsiTheme="majorBidi" w:cstheme="majorBidi"/>
                <w:sz w:val="24"/>
                <w:szCs w:val="24"/>
              </w:rPr>
            </w:pPr>
            <w:r w:rsidRPr="000B59F3">
              <w:rPr>
                <w:rFonts w:asciiTheme="majorBidi" w:hAnsiTheme="majorBidi" w:cstheme="majorBidi"/>
                <w:sz w:val="24"/>
                <w:szCs w:val="24"/>
              </w:rPr>
              <w:t>61</w:t>
            </w:r>
          </w:p>
        </w:tc>
      </w:tr>
      <w:tr w:rsidR="00A90D27" w:rsidRPr="000B59F3" w14:paraId="5431C68F" w14:textId="77777777" w:rsidTr="003A375D">
        <w:trPr>
          <w:trHeight w:val="340"/>
        </w:trPr>
        <w:tc>
          <w:tcPr>
            <w:tcW w:w="2528" w:type="pct"/>
            <w:vMerge/>
            <w:vAlign w:val="center"/>
          </w:tcPr>
          <w:p w14:paraId="2276025F" w14:textId="77777777" w:rsidR="007D3925" w:rsidRPr="000B59F3" w:rsidRDefault="007D3925" w:rsidP="007D3925">
            <w:pPr>
              <w:rPr>
                <w:rFonts w:asciiTheme="majorBidi" w:hAnsiTheme="majorBidi" w:cstheme="majorBidi"/>
                <w:sz w:val="24"/>
                <w:szCs w:val="24"/>
              </w:rPr>
            </w:pPr>
          </w:p>
        </w:tc>
        <w:tc>
          <w:tcPr>
            <w:tcW w:w="296" w:type="pct"/>
            <w:vMerge/>
          </w:tcPr>
          <w:p w14:paraId="2445CB8F" w14:textId="77777777" w:rsidR="007D3925" w:rsidRPr="000B59F3" w:rsidRDefault="007D3925" w:rsidP="007D3925">
            <w:pPr>
              <w:rPr>
                <w:rFonts w:asciiTheme="majorBidi" w:hAnsiTheme="majorBidi" w:cstheme="majorBidi"/>
                <w:sz w:val="24"/>
                <w:szCs w:val="24"/>
              </w:rPr>
            </w:pPr>
          </w:p>
        </w:tc>
        <w:tc>
          <w:tcPr>
            <w:tcW w:w="700" w:type="pct"/>
            <w:vAlign w:val="center"/>
          </w:tcPr>
          <w:p w14:paraId="249EE6A5"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juuli</w:t>
            </w:r>
          </w:p>
        </w:tc>
        <w:tc>
          <w:tcPr>
            <w:tcW w:w="738" w:type="pct"/>
          </w:tcPr>
          <w:p w14:paraId="7F031C88" w14:textId="77777777" w:rsidR="007D3925" w:rsidRPr="000B59F3" w:rsidRDefault="007D3925" w:rsidP="007D3925">
            <w:pPr>
              <w:jc w:val="center"/>
              <w:rPr>
                <w:rFonts w:asciiTheme="majorBidi" w:hAnsiTheme="majorBidi" w:cstheme="majorBidi"/>
                <w:sz w:val="24"/>
                <w:szCs w:val="24"/>
              </w:rPr>
            </w:pPr>
          </w:p>
        </w:tc>
        <w:tc>
          <w:tcPr>
            <w:tcW w:w="738" w:type="pct"/>
          </w:tcPr>
          <w:p w14:paraId="356A9062" w14:textId="77777777" w:rsidR="007D3925" w:rsidRPr="000B59F3" w:rsidRDefault="007D3925" w:rsidP="007D3925">
            <w:pPr>
              <w:jc w:val="center"/>
              <w:rPr>
                <w:rFonts w:asciiTheme="majorBidi" w:hAnsiTheme="majorBidi" w:cstheme="majorBidi"/>
                <w:sz w:val="24"/>
                <w:szCs w:val="24"/>
              </w:rPr>
            </w:pPr>
          </w:p>
        </w:tc>
      </w:tr>
      <w:tr w:rsidR="00A90D27" w:rsidRPr="000B59F3" w14:paraId="40A4ED5C" w14:textId="77777777" w:rsidTr="003A375D">
        <w:trPr>
          <w:trHeight w:val="340"/>
        </w:trPr>
        <w:tc>
          <w:tcPr>
            <w:tcW w:w="2528" w:type="pct"/>
            <w:vMerge/>
            <w:vAlign w:val="center"/>
          </w:tcPr>
          <w:p w14:paraId="149B3651" w14:textId="77777777" w:rsidR="007D3925" w:rsidRPr="000B59F3" w:rsidRDefault="007D3925" w:rsidP="007D3925">
            <w:pPr>
              <w:rPr>
                <w:rFonts w:asciiTheme="majorBidi" w:hAnsiTheme="majorBidi" w:cstheme="majorBidi"/>
                <w:sz w:val="24"/>
                <w:szCs w:val="24"/>
              </w:rPr>
            </w:pPr>
          </w:p>
        </w:tc>
        <w:tc>
          <w:tcPr>
            <w:tcW w:w="296" w:type="pct"/>
            <w:vMerge/>
          </w:tcPr>
          <w:p w14:paraId="217F7727" w14:textId="77777777" w:rsidR="007D3925" w:rsidRPr="000B59F3" w:rsidRDefault="007D3925" w:rsidP="007D3925">
            <w:pPr>
              <w:rPr>
                <w:rFonts w:asciiTheme="majorBidi" w:hAnsiTheme="majorBidi" w:cstheme="majorBidi"/>
                <w:sz w:val="24"/>
                <w:szCs w:val="24"/>
              </w:rPr>
            </w:pPr>
          </w:p>
        </w:tc>
        <w:tc>
          <w:tcPr>
            <w:tcW w:w="700" w:type="pct"/>
            <w:vAlign w:val="center"/>
          </w:tcPr>
          <w:p w14:paraId="320ACFB6"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august</w:t>
            </w:r>
          </w:p>
        </w:tc>
        <w:tc>
          <w:tcPr>
            <w:tcW w:w="738" w:type="pct"/>
          </w:tcPr>
          <w:p w14:paraId="63CF49F7" w14:textId="77777777" w:rsidR="007D3925" w:rsidRPr="000B59F3" w:rsidRDefault="007D3925" w:rsidP="007D3925">
            <w:pPr>
              <w:jc w:val="center"/>
              <w:rPr>
                <w:rFonts w:asciiTheme="majorBidi" w:hAnsiTheme="majorBidi" w:cstheme="majorBidi"/>
                <w:sz w:val="24"/>
                <w:szCs w:val="24"/>
              </w:rPr>
            </w:pPr>
          </w:p>
        </w:tc>
        <w:tc>
          <w:tcPr>
            <w:tcW w:w="738" w:type="pct"/>
          </w:tcPr>
          <w:p w14:paraId="22556232" w14:textId="77777777" w:rsidR="007D3925" w:rsidRPr="000B59F3" w:rsidRDefault="007D3925" w:rsidP="007D3925">
            <w:pPr>
              <w:jc w:val="center"/>
              <w:rPr>
                <w:rFonts w:asciiTheme="majorBidi" w:hAnsiTheme="majorBidi" w:cstheme="majorBidi"/>
                <w:sz w:val="24"/>
                <w:szCs w:val="24"/>
              </w:rPr>
            </w:pPr>
          </w:p>
        </w:tc>
      </w:tr>
      <w:tr w:rsidR="00A90D27" w:rsidRPr="000B59F3" w14:paraId="380DF0C5" w14:textId="77777777" w:rsidTr="003A375D">
        <w:trPr>
          <w:trHeight w:val="340"/>
        </w:trPr>
        <w:tc>
          <w:tcPr>
            <w:tcW w:w="2528" w:type="pct"/>
            <w:vMerge/>
            <w:vAlign w:val="center"/>
          </w:tcPr>
          <w:p w14:paraId="1232AA0E" w14:textId="77777777" w:rsidR="007D3925" w:rsidRPr="000B59F3" w:rsidRDefault="007D3925" w:rsidP="007D3925">
            <w:pPr>
              <w:rPr>
                <w:rFonts w:asciiTheme="majorBidi" w:hAnsiTheme="majorBidi" w:cstheme="majorBidi"/>
                <w:sz w:val="24"/>
                <w:szCs w:val="24"/>
              </w:rPr>
            </w:pPr>
          </w:p>
        </w:tc>
        <w:tc>
          <w:tcPr>
            <w:tcW w:w="296" w:type="pct"/>
            <w:vMerge/>
          </w:tcPr>
          <w:p w14:paraId="3CB2A770" w14:textId="77777777" w:rsidR="007D3925" w:rsidRPr="000B59F3" w:rsidRDefault="007D3925" w:rsidP="007D3925">
            <w:pPr>
              <w:rPr>
                <w:rFonts w:asciiTheme="majorBidi" w:hAnsiTheme="majorBidi" w:cstheme="majorBidi"/>
                <w:sz w:val="24"/>
                <w:szCs w:val="24"/>
              </w:rPr>
            </w:pPr>
          </w:p>
        </w:tc>
        <w:tc>
          <w:tcPr>
            <w:tcW w:w="700" w:type="pct"/>
            <w:vAlign w:val="center"/>
          </w:tcPr>
          <w:p w14:paraId="2CCE510D"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september</w:t>
            </w:r>
          </w:p>
        </w:tc>
        <w:tc>
          <w:tcPr>
            <w:tcW w:w="738" w:type="pct"/>
          </w:tcPr>
          <w:p w14:paraId="02081FA4" w14:textId="77777777" w:rsidR="007D3925" w:rsidRPr="000B59F3" w:rsidRDefault="007D3925" w:rsidP="007D3925">
            <w:pPr>
              <w:jc w:val="center"/>
              <w:rPr>
                <w:rFonts w:asciiTheme="majorBidi" w:hAnsiTheme="majorBidi" w:cstheme="majorBidi"/>
                <w:sz w:val="24"/>
                <w:szCs w:val="24"/>
              </w:rPr>
            </w:pPr>
          </w:p>
        </w:tc>
        <w:tc>
          <w:tcPr>
            <w:tcW w:w="738" w:type="pct"/>
          </w:tcPr>
          <w:p w14:paraId="0CB287BC" w14:textId="77777777" w:rsidR="007D3925" w:rsidRPr="000B59F3" w:rsidRDefault="007D3925" w:rsidP="007D3925">
            <w:pPr>
              <w:jc w:val="center"/>
              <w:rPr>
                <w:rFonts w:asciiTheme="majorBidi" w:hAnsiTheme="majorBidi" w:cstheme="majorBidi"/>
                <w:sz w:val="24"/>
                <w:szCs w:val="24"/>
              </w:rPr>
            </w:pPr>
          </w:p>
        </w:tc>
      </w:tr>
      <w:tr w:rsidR="00A90D27" w:rsidRPr="000B59F3" w14:paraId="32630517" w14:textId="77777777" w:rsidTr="003A375D">
        <w:trPr>
          <w:trHeight w:val="340"/>
        </w:trPr>
        <w:tc>
          <w:tcPr>
            <w:tcW w:w="2528" w:type="pct"/>
            <w:vMerge/>
            <w:vAlign w:val="center"/>
          </w:tcPr>
          <w:p w14:paraId="09DA8C41" w14:textId="77777777" w:rsidR="007D3925" w:rsidRPr="000B59F3" w:rsidRDefault="007D3925" w:rsidP="007D3925">
            <w:pPr>
              <w:rPr>
                <w:rFonts w:asciiTheme="majorBidi" w:hAnsiTheme="majorBidi" w:cstheme="majorBidi"/>
                <w:sz w:val="24"/>
                <w:szCs w:val="24"/>
              </w:rPr>
            </w:pPr>
          </w:p>
        </w:tc>
        <w:tc>
          <w:tcPr>
            <w:tcW w:w="296" w:type="pct"/>
            <w:vMerge/>
          </w:tcPr>
          <w:p w14:paraId="204343E0" w14:textId="77777777" w:rsidR="007D3925" w:rsidRPr="000B59F3" w:rsidRDefault="007D3925" w:rsidP="007D3925">
            <w:pPr>
              <w:rPr>
                <w:rFonts w:asciiTheme="majorBidi" w:hAnsiTheme="majorBidi" w:cstheme="majorBidi"/>
                <w:sz w:val="24"/>
                <w:szCs w:val="24"/>
              </w:rPr>
            </w:pPr>
          </w:p>
        </w:tc>
        <w:tc>
          <w:tcPr>
            <w:tcW w:w="700" w:type="pct"/>
            <w:vAlign w:val="center"/>
          </w:tcPr>
          <w:p w14:paraId="4F8FACEF"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oktoober</w:t>
            </w:r>
          </w:p>
        </w:tc>
        <w:tc>
          <w:tcPr>
            <w:tcW w:w="738" w:type="pct"/>
          </w:tcPr>
          <w:p w14:paraId="55EA2E61" w14:textId="77777777" w:rsidR="007D3925" w:rsidRPr="000B59F3" w:rsidRDefault="007D3925" w:rsidP="007D3925">
            <w:pPr>
              <w:jc w:val="center"/>
              <w:rPr>
                <w:rFonts w:asciiTheme="majorBidi" w:hAnsiTheme="majorBidi" w:cstheme="majorBidi"/>
                <w:sz w:val="24"/>
                <w:szCs w:val="24"/>
              </w:rPr>
            </w:pPr>
          </w:p>
        </w:tc>
        <w:tc>
          <w:tcPr>
            <w:tcW w:w="738" w:type="pct"/>
          </w:tcPr>
          <w:p w14:paraId="14022C1D" w14:textId="77777777" w:rsidR="007D3925" w:rsidRPr="000B59F3" w:rsidRDefault="007D3925" w:rsidP="007D3925">
            <w:pPr>
              <w:jc w:val="center"/>
              <w:rPr>
                <w:rFonts w:asciiTheme="majorBidi" w:hAnsiTheme="majorBidi" w:cstheme="majorBidi"/>
                <w:sz w:val="24"/>
                <w:szCs w:val="24"/>
              </w:rPr>
            </w:pPr>
          </w:p>
        </w:tc>
      </w:tr>
      <w:tr w:rsidR="00A90D27" w:rsidRPr="000B59F3" w14:paraId="5B66FA83" w14:textId="77777777" w:rsidTr="003A375D">
        <w:trPr>
          <w:trHeight w:val="340"/>
        </w:trPr>
        <w:tc>
          <w:tcPr>
            <w:tcW w:w="2528" w:type="pct"/>
            <w:vMerge/>
            <w:vAlign w:val="center"/>
          </w:tcPr>
          <w:p w14:paraId="1BC711CF" w14:textId="77777777" w:rsidR="007D3925" w:rsidRPr="000B59F3" w:rsidRDefault="007D3925" w:rsidP="007D3925">
            <w:pPr>
              <w:rPr>
                <w:rFonts w:asciiTheme="majorBidi" w:hAnsiTheme="majorBidi" w:cstheme="majorBidi"/>
                <w:sz w:val="24"/>
                <w:szCs w:val="24"/>
              </w:rPr>
            </w:pPr>
          </w:p>
        </w:tc>
        <w:tc>
          <w:tcPr>
            <w:tcW w:w="296" w:type="pct"/>
            <w:vMerge/>
          </w:tcPr>
          <w:p w14:paraId="3F02EC7E" w14:textId="77777777" w:rsidR="007D3925" w:rsidRPr="000B59F3" w:rsidRDefault="007D3925" w:rsidP="007D3925">
            <w:pPr>
              <w:rPr>
                <w:rFonts w:asciiTheme="majorBidi" w:hAnsiTheme="majorBidi" w:cstheme="majorBidi"/>
                <w:sz w:val="24"/>
                <w:szCs w:val="24"/>
              </w:rPr>
            </w:pPr>
          </w:p>
        </w:tc>
        <w:tc>
          <w:tcPr>
            <w:tcW w:w="700" w:type="pct"/>
            <w:vAlign w:val="center"/>
          </w:tcPr>
          <w:p w14:paraId="6E3783C0"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november</w:t>
            </w:r>
          </w:p>
        </w:tc>
        <w:tc>
          <w:tcPr>
            <w:tcW w:w="738" w:type="pct"/>
          </w:tcPr>
          <w:p w14:paraId="62C63EC1" w14:textId="77777777" w:rsidR="007D3925" w:rsidRPr="000B59F3" w:rsidRDefault="007D3925" w:rsidP="007D3925">
            <w:pPr>
              <w:jc w:val="center"/>
              <w:rPr>
                <w:rFonts w:asciiTheme="majorBidi" w:hAnsiTheme="majorBidi" w:cstheme="majorBidi"/>
                <w:sz w:val="24"/>
                <w:szCs w:val="24"/>
              </w:rPr>
            </w:pPr>
          </w:p>
        </w:tc>
        <w:tc>
          <w:tcPr>
            <w:tcW w:w="738" w:type="pct"/>
          </w:tcPr>
          <w:p w14:paraId="6A62626E" w14:textId="77777777" w:rsidR="007D3925" w:rsidRPr="000B59F3" w:rsidRDefault="007D3925" w:rsidP="007D3925">
            <w:pPr>
              <w:jc w:val="center"/>
              <w:rPr>
                <w:rFonts w:asciiTheme="majorBidi" w:hAnsiTheme="majorBidi" w:cstheme="majorBidi"/>
                <w:sz w:val="24"/>
                <w:szCs w:val="24"/>
              </w:rPr>
            </w:pPr>
          </w:p>
        </w:tc>
      </w:tr>
      <w:tr w:rsidR="00A90D27" w:rsidRPr="000B59F3" w14:paraId="6DCF596D" w14:textId="77777777" w:rsidTr="003A375D">
        <w:trPr>
          <w:trHeight w:val="340"/>
        </w:trPr>
        <w:tc>
          <w:tcPr>
            <w:tcW w:w="2528" w:type="pct"/>
            <w:vMerge/>
            <w:vAlign w:val="center"/>
          </w:tcPr>
          <w:p w14:paraId="18A56AA7" w14:textId="77777777" w:rsidR="007D3925" w:rsidRPr="000B59F3" w:rsidRDefault="007D3925" w:rsidP="007D3925">
            <w:pPr>
              <w:rPr>
                <w:rFonts w:asciiTheme="majorBidi" w:hAnsiTheme="majorBidi" w:cstheme="majorBidi"/>
                <w:sz w:val="24"/>
                <w:szCs w:val="24"/>
              </w:rPr>
            </w:pPr>
          </w:p>
        </w:tc>
        <w:tc>
          <w:tcPr>
            <w:tcW w:w="296" w:type="pct"/>
            <w:vMerge/>
          </w:tcPr>
          <w:p w14:paraId="1CF95433" w14:textId="77777777" w:rsidR="007D3925" w:rsidRPr="000B59F3" w:rsidRDefault="007D3925" w:rsidP="007D3925">
            <w:pPr>
              <w:rPr>
                <w:rFonts w:asciiTheme="majorBidi" w:hAnsiTheme="majorBidi" w:cstheme="majorBidi"/>
                <w:sz w:val="24"/>
                <w:szCs w:val="24"/>
              </w:rPr>
            </w:pPr>
          </w:p>
        </w:tc>
        <w:tc>
          <w:tcPr>
            <w:tcW w:w="700" w:type="pct"/>
            <w:vAlign w:val="center"/>
          </w:tcPr>
          <w:p w14:paraId="241FDF9A"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 xml:space="preserve">detsember </w:t>
            </w:r>
          </w:p>
        </w:tc>
        <w:tc>
          <w:tcPr>
            <w:tcW w:w="738" w:type="pct"/>
          </w:tcPr>
          <w:p w14:paraId="75D1DDD3" w14:textId="77777777" w:rsidR="007D3925" w:rsidRPr="000B59F3" w:rsidRDefault="007D3925" w:rsidP="007D3925">
            <w:pPr>
              <w:jc w:val="center"/>
              <w:rPr>
                <w:rFonts w:asciiTheme="majorBidi" w:hAnsiTheme="majorBidi" w:cstheme="majorBidi"/>
                <w:sz w:val="24"/>
                <w:szCs w:val="24"/>
              </w:rPr>
            </w:pPr>
          </w:p>
        </w:tc>
        <w:tc>
          <w:tcPr>
            <w:tcW w:w="738" w:type="pct"/>
          </w:tcPr>
          <w:p w14:paraId="0F37E16A" w14:textId="77777777" w:rsidR="007D3925" w:rsidRPr="000B59F3" w:rsidRDefault="007D3925" w:rsidP="007D3925">
            <w:pPr>
              <w:jc w:val="center"/>
              <w:rPr>
                <w:rFonts w:asciiTheme="majorBidi" w:hAnsiTheme="majorBidi" w:cstheme="majorBidi"/>
                <w:sz w:val="24"/>
                <w:szCs w:val="24"/>
              </w:rPr>
            </w:pPr>
          </w:p>
        </w:tc>
      </w:tr>
      <w:tr w:rsidR="00A90D27" w:rsidRPr="000B59F3" w14:paraId="7AF043EB" w14:textId="77777777" w:rsidTr="00F347A7">
        <w:trPr>
          <w:trHeight w:val="340"/>
        </w:trPr>
        <w:tc>
          <w:tcPr>
            <w:tcW w:w="2528" w:type="pct"/>
            <w:vMerge/>
            <w:vAlign w:val="center"/>
          </w:tcPr>
          <w:p w14:paraId="46A69419" w14:textId="77777777" w:rsidR="007D3925" w:rsidRPr="000B59F3" w:rsidRDefault="007D3925" w:rsidP="007D3925">
            <w:pPr>
              <w:rPr>
                <w:rFonts w:asciiTheme="majorBidi" w:hAnsiTheme="majorBidi" w:cstheme="majorBidi"/>
                <w:sz w:val="24"/>
                <w:szCs w:val="24"/>
              </w:rPr>
            </w:pPr>
          </w:p>
        </w:tc>
        <w:tc>
          <w:tcPr>
            <w:tcW w:w="296" w:type="pct"/>
            <w:vMerge/>
          </w:tcPr>
          <w:p w14:paraId="7F8C5354" w14:textId="77777777" w:rsidR="007D3925" w:rsidRPr="000B59F3" w:rsidRDefault="007D3925" w:rsidP="007D3925">
            <w:pPr>
              <w:rPr>
                <w:rFonts w:asciiTheme="majorBidi" w:hAnsiTheme="majorBidi" w:cstheme="majorBidi"/>
                <w:sz w:val="24"/>
                <w:szCs w:val="24"/>
              </w:rPr>
            </w:pPr>
          </w:p>
        </w:tc>
        <w:tc>
          <w:tcPr>
            <w:tcW w:w="700" w:type="pct"/>
            <w:shd w:val="clear" w:color="auto" w:fill="auto"/>
            <w:vAlign w:val="center"/>
          </w:tcPr>
          <w:p w14:paraId="4565ABF6" w14:textId="77777777" w:rsidR="007D3925" w:rsidRPr="000B59F3" w:rsidRDefault="007D3925" w:rsidP="007D3925">
            <w:pPr>
              <w:rPr>
                <w:rFonts w:asciiTheme="majorBidi" w:hAnsiTheme="majorBidi" w:cstheme="majorBidi"/>
                <w:b/>
                <w:sz w:val="24"/>
                <w:szCs w:val="24"/>
                <w:lang w:eastAsia="et-EE"/>
              </w:rPr>
            </w:pPr>
            <w:r w:rsidRPr="000B59F3">
              <w:rPr>
                <w:rFonts w:asciiTheme="majorBidi" w:hAnsiTheme="majorBidi" w:cstheme="majorBidi"/>
                <w:b/>
                <w:sz w:val="24"/>
                <w:szCs w:val="24"/>
                <w:lang w:eastAsia="et-EE"/>
              </w:rPr>
              <w:t>KOKKU</w:t>
            </w:r>
          </w:p>
        </w:tc>
        <w:tc>
          <w:tcPr>
            <w:tcW w:w="738" w:type="pct"/>
            <w:shd w:val="clear" w:color="auto" w:fill="auto"/>
            <w:vAlign w:val="center"/>
          </w:tcPr>
          <w:p w14:paraId="6882CC50" w14:textId="1058A626" w:rsidR="007D3925" w:rsidRPr="000B59F3" w:rsidRDefault="007D3925" w:rsidP="007D3925">
            <w:pPr>
              <w:jc w:val="center"/>
              <w:rPr>
                <w:rFonts w:asciiTheme="majorBidi" w:hAnsiTheme="majorBidi" w:cstheme="majorBidi"/>
                <w:b/>
                <w:sz w:val="24"/>
                <w:szCs w:val="24"/>
              </w:rPr>
            </w:pPr>
            <w:r w:rsidRPr="000B59F3">
              <w:rPr>
                <w:rFonts w:asciiTheme="majorBidi" w:hAnsiTheme="majorBidi" w:cstheme="majorBidi"/>
                <w:b/>
                <w:sz w:val="24"/>
                <w:szCs w:val="24"/>
              </w:rPr>
              <w:t>1068</w:t>
            </w:r>
          </w:p>
        </w:tc>
        <w:tc>
          <w:tcPr>
            <w:tcW w:w="738" w:type="pct"/>
            <w:shd w:val="clear" w:color="auto" w:fill="auto"/>
            <w:vAlign w:val="center"/>
          </w:tcPr>
          <w:p w14:paraId="7CE511FE" w14:textId="33EAC9FC" w:rsidR="007D3925" w:rsidRPr="000B59F3" w:rsidRDefault="007D3925" w:rsidP="007D3925">
            <w:pPr>
              <w:jc w:val="center"/>
              <w:rPr>
                <w:rFonts w:asciiTheme="majorBidi" w:hAnsiTheme="majorBidi" w:cstheme="majorBidi"/>
                <w:b/>
                <w:sz w:val="24"/>
                <w:szCs w:val="24"/>
              </w:rPr>
            </w:pPr>
            <w:r w:rsidRPr="000B59F3">
              <w:rPr>
                <w:rFonts w:asciiTheme="majorBidi" w:hAnsiTheme="majorBidi" w:cstheme="majorBidi"/>
                <w:b/>
                <w:sz w:val="24"/>
                <w:szCs w:val="24"/>
              </w:rPr>
              <w:t>930</w:t>
            </w:r>
          </w:p>
        </w:tc>
      </w:tr>
      <w:tr w:rsidR="00A90D27" w:rsidRPr="000B59F3" w14:paraId="2864825E" w14:textId="77777777" w:rsidTr="003A375D">
        <w:trPr>
          <w:trHeight w:val="340"/>
        </w:trPr>
        <w:tc>
          <w:tcPr>
            <w:tcW w:w="2528" w:type="pct"/>
            <w:vAlign w:val="center"/>
          </w:tcPr>
          <w:p w14:paraId="6E6A77F1" w14:textId="77777777"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 xml:space="preserve">Liikmete arv MAKi või valdkonna e-posti loendites (uudiskirja saajate arv) </w:t>
            </w:r>
          </w:p>
        </w:tc>
        <w:tc>
          <w:tcPr>
            <w:tcW w:w="996" w:type="pct"/>
            <w:gridSpan w:val="2"/>
            <w:vAlign w:val="center"/>
          </w:tcPr>
          <w:p w14:paraId="05885636" w14:textId="77777777" w:rsidR="007D3925" w:rsidRPr="000B59F3" w:rsidRDefault="007D3925" w:rsidP="007D3925">
            <w:pPr>
              <w:rPr>
                <w:rFonts w:asciiTheme="majorBidi" w:hAnsiTheme="majorBidi" w:cstheme="majorBidi"/>
                <w:sz w:val="24"/>
                <w:szCs w:val="24"/>
                <w:highlight w:val="yellow"/>
              </w:rPr>
            </w:pPr>
            <w:r w:rsidRPr="000B59F3">
              <w:rPr>
                <w:rFonts w:asciiTheme="majorBidi" w:hAnsiTheme="majorBidi" w:cstheme="majorBidi"/>
                <w:sz w:val="24"/>
                <w:szCs w:val="24"/>
                <w:lang w:eastAsia="et-EE"/>
              </w:rPr>
              <w:t>MAK</w:t>
            </w:r>
          </w:p>
        </w:tc>
        <w:tc>
          <w:tcPr>
            <w:tcW w:w="738" w:type="pct"/>
          </w:tcPr>
          <w:p w14:paraId="5A5FFA41" w14:textId="77777777" w:rsidR="007D3925" w:rsidRPr="000B59F3" w:rsidRDefault="007D3925" w:rsidP="007D3925">
            <w:pPr>
              <w:rPr>
                <w:rFonts w:asciiTheme="majorBidi" w:hAnsiTheme="majorBidi" w:cstheme="majorBidi"/>
                <w:sz w:val="24"/>
                <w:szCs w:val="24"/>
                <w:highlight w:val="yellow"/>
              </w:rPr>
            </w:pPr>
          </w:p>
        </w:tc>
        <w:tc>
          <w:tcPr>
            <w:tcW w:w="738" w:type="pct"/>
          </w:tcPr>
          <w:p w14:paraId="2F108900" w14:textId="77777777" w:rsidR="007D3925" w:rsidRPr="000B59F3" w:rsidRDefault="007D3925" w:rsidP="007D3925">
            <w:pPr>
              <w:rPr>
                <w:rFonts w:asciiTheme="majorBidi" w:hAnsiTheme="majorBidi" w:cstheme="majorBidi"/>
                <w:sz w:val="24"/>
                <w:szCs w:val="24"/>
              </w:rPr>
            </w:pPr>
          </w:p>
        </w:tc>
      </w:tr>
      <w:tr w:rsidR="00A90D27" w:rsidRPr="000B59F3" w14:paraId="3C7F959A" w14:textId="77777777" w:rsidTr="003A375D">
        <w:trPr>
          <w:trHeight w:val="340"/>
        </w:trPr>
        <w:tc>
          <w:tcPr>
            <w:tcW w:w="2528" w:type="pct"/>
            <w:vMerge w:val="restart"/>
            <w:vAlign w:val="center"/>
          </w:tcPr>
          <w:p w14:paraId="32EA20EC" w14:textId="317EAFDE" w:rsidR="007D3925" w:rsidRPr="000B59F3" w:rsidRDefault="007D3925" w:rsidP="007D3925">
            <w:pPr>
              <w:rPr>
                <w:rFonts w:asciiTheme="majorBidi" w:hAnsiTheme="majorBidi" w:cstheme="majorBidi"/>
                <w:sz w:val="24"/>
                <w:szCs w:val="24"/>
                <w:lang w:eastAsia="et-EE"/>
              </w:rPr>
            </w:pPr>
            <w:r w:rsidRPr="000B59F3">
              <w:rPr>
                <w:rFonts w:asciiTheme="majorBidi" w:hAnsiTheme="majorBidi" w:cstheme="majorBidi"/>
                <w:sz w:val="24"/>
                <w:szCs w:val="24"/>
                <w:lang w:eastAsia="et-EE"/>
              </w:rPr>
              <w:t>Mtyabi.ee veebilehe külastatavus</w:t>
            </w:r>
          </w:p>
        </w:tc>
        <w:tc>
          <w:tcPr>
            <w:tcW w:w="996" w:type="pct"/>
            <w:gridSpan w:val="2"/>
            <w:vAlign w:val="center"/>
          </w:tcPr>
          <w:p w14:paraId="5AFDD03B" w14:textId="77777777" w:rsidR="007D3925" w:rsidRPr="000B59F3" w:rsidRDefault="007D3925" w:rsidP="007D3925">
            <w:pPr>
              <w:rPr>
                <w:rFonts w:asciiTheme="majorBidi" w:hAnsiTheme="majorBidi" w:cstheme="majorBidi"/>
                <w:i/>
                <w:spacing w:val="-6"/>
                <w:sz w:val="24"/>
                <w:szCs w:val="24"/>
              </w:rPr>
            </w:pPr>
            <w:r w:rsidRPr="000B59F3">
              <w:rPr>
                <w:rFonts w:asciiTheme="majorBidi" w:hAnsiTheme="majorBidi" w:cstheme="majorBidi"/>
                <w:spacing w:val="-6"/>
                <w:sz w:val="24"/>
                <w:szCs w:val="24"/>
                <w:lang w:eastAsia="et-EE"/>
              </w:rPr>
              <w:t xml:space="preserve">Google Analytics, </w:t>
            </w:r>
            <w:r w:rsidRPr="000B59F3">
              <w:rPr>
                <w:rFonts w:asciiTheme="majorBidi" w:hAnsiTheme="majorBidi" w:cstheme="majorBidi"/>
                <w:i/>
                <w:spacing w:val="-6"/>
                <w:sz w:val="24"/>
                <w:szCs w:val="24"/>
                <w:lang w:eastAsia="et-EE"/>
              </w:rPr>
              <w:t>sessions</w:t>
            </w:r>
          </w:p>
        </w:tc>
        <w:tc>
          <w:tcPr>
            <w:tcW w:w="738" w:type="pct"/>
          </w:tcPr>
          <w:p w14:paraId="562A40BF" w14:textId="40B8E037"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1,76</w:t>
            </w:r>
          </w:p>
        </w:tc>
        <w:tc>
          <w:tcPr>
            <w:tcW w:w="738" w:type="pct"/>
          </w:tcPr>
          <w:p w14:paraId="2E02CD02" w14:textId="01A73E03"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1,78</w:t>
            </w:r>
          </w:p>
        </w:tc>
      </w:tr>
      <w:tr w:rsidR="00A90D27" w:rsidRPr="000B59F3" w14:paraId="411E67B0" w14:textId="77777777" w:rsidTr="003A375D">
        <w:trPr>
          <w:trHeight w:val="340"/>
        </w:trPr>
        <w:tc>
          <w:tcPr>
            <w:tcW w:w="2528" w:type="pct"/>
            <w:vMerge/>
            <w:vAlign w:val="center"/>
          </w:tcPr>
          <w:p w14:paraId="059B008D" w14:textId="77777777" w:rsidR="007D3925" w:rsidRPr="000B59F3" w:rsidRDefault="007D3925" w:rsidP="007D3925">
            <w:pPr>
              <w:rPr>
                <w:rFonts w:asciiTheme="majorBidi" w:hAnsiTheme="majorBidi" w:cstheme="majorBidi"/>
                <w:sz w:val="24"/>
                <w:szCs w:val="24"/>
                <w:lang w:eastAsia="et-EE"/>
              </w:rPr>
            </w:pPr>
          </w:p>
        </w:tc>
        <w:tc>
          <w:tcPr>
            <w:tcW w:w="996" w:type="pct"/>
            <w:gridSpan w:val="2"/>
            <w:vAlign w:val="center"/>
          </w:tcPr>
          <w:p w14:paraId="2670DF44" w14:textId="77777777" w:rsidR="007D3925" w:rsidRPr="000B59F3" w:rsidRDefault="007D3925" w:rsidP="007D3925">
            <w:pPr>
              <w:rPr>
                <w:rFonts w:asciiTheme="majorBidi" w:hAnsiTheme="majorBidi" w:cstheme="majorBidi"/>
                <w:spacing w:val="-6"/>
                <w:sz w:val="24"/>
                <w:szCs w:val="24"/>
                <w:lang w:eastAsia="et-EE"/>
              </w:rPr>
            </w:pPr>
            <w:r w:rsidRPr="000B59F3">
              <w:rPr>
                <w:rFonts w:asciiTheme="majorBidi" w:hAnsiTheme="majorBidi" w:cstheme="majorBidi"/>
                <w:spacing w:val="-6"/>
                <w:sz w:val="24"/>
                <w:szCs w:val="24"/>
                <w:lang w:eastAsia="et-EE"/>
              </w:rPr>
              <w:t xml:space="preserve">Google Analytics, </w:t>
            </w:r>
            <w:r w:rsidRPr="000B59F3">
              <w:rPr>
                <w:rFonts w:asciiTheme="majorBidi" w:hAnsiTheme="majorBidi" w:cstheme="majorBidi"/>
                <w:i/>
                <w:spacing w:val="-6"/>
                <w:sz w:val="24"/>
                <w:szCs w:val="24"/>
                <w:lang w:eastAsia="et-EE"/>
              </w:rPr>
              <w:t>users</w:t>
            </w:r>
          </w:p>
        </w:tc>
        <w:tc>
          <w:tcPr>
            <w:tcW w:w="738" w:type="pct"/>
          </w:tcPr>
          <w:p w14:paraId="5331F677" w14:textId="0F7E7666"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83,80%</w:t>
            </w:r>
          </w:p>
        </w:tc>
        <w:tc>
          <w:tcPr>
            <w:tcW w:w="738" w:type="pct"/>
          </w:tcPr>
          <w:p w14:paraId="3EC90700" w14:textId="0802B530"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81,50%</w:t>
            </w:r>
          </w:p>
        </w:tc>
      </w:tr>
      <w:tr w:rsidR="00A90D27" w:rsidRPr="000B59F3" w14:paraId="58DD227E" w14:textId="77777777" w:rsidTr="003A375D">
        <w:trPr>
          <w:trHeight w:val="340"/>
        </w:trPr>
        <w:tc>
          <w:tcPr>
            <w:tcW w:w="2528" w:type="pct"/>
            <w:vMerge/>
            <w:vAlign w:val="center"/>
          </w:tcPr>
          <w:p w14:paraId="467C98DD" w14:textId="77777777" w:rsidR="007D3925" w:rsidRPr="000B59F3" w:rsidRDefault="007D3925" w:rsidP="007D3925">
            <w:pPr>
              <w:rPr>
                <w:rFonts w:asciiTheme="majorBidi" w:hAnsiTheme="majorBidi" w:cstheme="majorBidi"/>
                <w:sz w:val="24"/>
                <w:szCs w:val="24"/>
                <w:lang w:eastAsia="et-EE"/>
              </w:rPr>
            </w:pPr>
          </w:p>
        </w:tc>
        <w:tc>
          <w:tcPr>
            <w:tcW w:w="996" w:type="pct"/>
            <w:gridSpan w:val="2"/>
            <w:vAlign w:val="center"/>
          </w:tcPr>
          <w:p w14:paraId="35012C87" w14:textId="77777777" w:rsidR="007D3925" w:rsidRPr="000B59F3" w:rsidRDefault="007D3925" w:rsidP="007D3925">
            <w:pPr>
              <w:rPr>
                <w:rFonts w:asciiTheme="majorBidi" w:hAnsiTheme="majorBidi" w:cstheme="majorBidi"/>
                <w:spacing w:val="-8"/>
                <w:sz w:val="24"/>
                <w:szCs w:val="24"/>
                <w:lang w:eastAsia="et-EE"/>
              </w:rPr>
            </w:pPr>
            <w:r w:rsidRPr="000B59F3">
              <w:rPr>
                <w:rFonts w:asciiTheme="majorBidi" w:hAnsiTheme="majorBidi" w:cstheme="majorBidi"/>
                <w:spacing w:val="-8"/>
                <w:sz w:val="24"/>
                <w:szCs w:val="24"/>
                <w:lang w:eastAsia="et-EE"/>
              </w:rPr>
              <w:t xml:space="preserve">Google Analytics, </w:t>
            </w:r>
            <w:r w:rsidRPr="000B59F3">
              <w:rPr>
                <w:rFonts w:asciiTheme="majorBidi" w:hAnsiTheme="majorBidi" w:cstheme="majorBidi"/>
                <w:i/>
                <w:spacing w:val="-8"/>
                <w:sz w:val="24"/>
                <w:szCs w:val="24"/>
                <w:lang w:eastAsia="et-EE"/>
              </w:rPr>
              <w:t>pageviews</w:t>
            </w:r>
          </w:p>
        </w:tc>
        <w:tc>
          <w:tcPr>
            <w:tcW w:w="738" w:type="pct"/>
          </w:tcPr>
          <w:p w14:paraId="09161382" w14:textId="0190E76C"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73,68%</w:t>
            </w:r>
          </w:p>
        </w:tc>
        <w:tc>
          <w:tcPr>
            <w:tcW w:w="738" w:type="pct"/>
          </w:tcPr>
          <w:p w14:paraId="2EF71B40" w14:textId="6AED9979"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69,47%</w:t>
            </w:r>
          </w:p>
        </w:tc>
      </w:tr>
      <w:tr w:rsidR="00A90D27" w:rsidRPr="000B59F3" w14:paraId="4E19F241" w14:textId="77777777" w:rsidTr="003A375D">
        <w:trPr>
          <w:trHeight w:val="340"/>
        </w:trPr>
        <w:tc>
          <w:tcPr>
            <w:tcW w:w="2528" w:type="pct"/>
            <w:vMerge/>
            <w:vAlign w:val="center"/>
          </w:tcPr>
          <w:p w14:paraId="3681171D" w14:textId="77777777" w:rsidR="007D3925" w:rsidRPr="000B59F3" w:rsidRDefault="007D3925" w:rsidP="007D3925">
            <w:pPr>
              <w:rPr>
                <w:rFonts w:asciiTheme="majorBidi" w:hAnsiTheme="majorBidi" w:cstheme="majorBidi"/>
                <w:sz w:val="24"/>
                <w:szCs w:val="24"/>
                <w:lang w:eastAsia="et-EE"/>
              </w:rPr>
            </w:pPr>
          </w:p>
        </w:tc>
        <w:tc>
          <w:tcPr>
            <w:tcW w:w="996" w:type="pct"/>
            <w:gridSpan w:val="2"/>
            <w:shd w:val="clear" w:color="auto" w:fill="auto"/>
            <w:vAlign w:val="center"/>
          </w:tcPr>
          <w:p w14:paraId="11607720" w14:textId="77777777" w:rsidR="007D3925" w:rsidRPr="000B59F3" w:rsidRDefault="007D3925" w:rsidP="007D3925">
            <w:pPr>
              <w:rPr>
                <w:rFonts w:asciiTheme="majorBidi" w:hAnsiTheme="majorBidi" w:cstheme="majorBidi"/>
                <w:spacing w:val="-8"/>
                <w:sz w:val="24"/>
                <w:szCs w:val="24"/>
                <w:lang w:eastAsia="et-EE"/>
              </w:rPr>
            </w:pPr>
            <w:r w:rsidRPr="000B59F3">
              <w:rPr>
                <w:rFonts w:asciiTheme="majorBidi" w:hAnsiTheme="majorBidi" w:cstheme="majorBidi"/>
                <w:spacing w:val="-8"/>
                <w:sz w:val="24"/>
                <w:szCs w:val="24"/>
                <w:lang w:eastAsia="et-EE"/>
              </w:rPr>
              <w:t>Keskmine külastuse aeg</w:t>
            </w:r>
          </w:p>
        </w:tc>
        <w:tc>
          <w:tcPr>
            <w:tcW w:w="738" w:type="pct"/>
            <w:shd w:val="clear" w:color="auto" w:fill="auto"/>
          </w:tcPr>
          <w:p w14:paraId="3CC6B3F5" w14:textId="2F0ACED6"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00:01:33</w:t>
            </w:r>
          </w:p>
        </w:tc>
        <w:tc>
          <w:tcPr>
            <w:tcW w:w="738" w:type="pct"/>
            <w:shd w:val="clear" w:color="auto" w:fill="auto"/>
          </w:tcPr>
          <w:p w14:paraId="2DF293B9" w14:textId="3825B4A6"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00:01:39</w:t>
            </w:r>
          </w:p>
        </w:tc>
      </w:tr>
      <w:tr w:rsidR="00A90D27" w:rsidRPr="000B59F3" w14:paraId="542DB7AA" w14:textId="77777777" w:rsidTr="00615534">
        <w:trPr>
          <w:trHeight w:val="340"/>
        </w:trPr>
        <w:tc>
          <w:tcPr>
            <w:tcW w:w="5000" w:type="pct"/>
            <w:gridSpan w:val="5"/>
          </w:tcPr>
          <w:p w14:paraId="0240303D" w14:textId="77777777" w:rsidR="00D77510" w:rsidRPr="000B59F3" w:rsidRDefault="00D77510" w:rsidP="00C16D1E">
            <w:pPr>
              <w:rPr>
                <w:rFonts w:asciiTheme="majorBidi" w:hAnsiTheme="majorBidi" w:cstheme="majorBidi"/>
                <w:i/>
                <w:sz w:val="24"/>
                <w:szCs w:val="24"/>
              </w:rPr>
            </w:pPr>
            <w:r w:rsidRPr="000B59F3">
              <w:rPr>
                <w:rFonts w:asciiTheme="majorBidi" w:hAnsiTheme="majorBidi" w:cstheme="majorBidi"/>
                <w:i/>
                <w:sz w:val="24"/>
                <w:szCs w:val="24"/>
              </w:rPr>
              <w:t>Vajadusel kommenteerige väljundnäitajaid. Kui kommentaare pole, kustutage see kast.</w:t>
            </w:r>
          </w:p>
          <w:p w14:paraId="546F7D7B" w14:textId="73874EAD" w:rsidR="007D3925" w:rsidRPr="000B59F3" w:rsidRDefault="007D3925" w:rsidP="00C16D1E">
            <w:pPr>
              <w:rPr>
                <w:rFonts w:asciiTheme="majorBidi" w:hAnsiTheme="majorBidi" w:cstheme="majorBidi"/>
                <w:i/>
                <w:sz w:val="24"/>
                <w:szCs w:val="24"/>
              </w:rPr>
            </w:pPr>
            <w:r w:rsidRPr="000B59F3">
              <w:rPr>
                <w:rFonts w:asciiTheme="majorBidi" w:hAnsiTheme="majorBidi" w:cstheme="majorBidi"/>
                <w:i/>
                <w:iCs/>
                <w:sz w:val="24"/>
                <w:szCs w:val="24"/>
              </w:rPr>
              <w:t>Esitatakse lõpparuandes</w:t>
            </w:r>
          </w:p>
        </w:tc>
      </w:tr>
      <w:tr w:rsidR="00A90D27" w:rsidRPr="000B59F3" w14:paraId="4A3F9FC1" w14:textId="77777777" w:rsidTr="00D77510">
        <w:trPr>
          <w:trHeight w:val="340"/>
        </w:trPr>
        <w:tc>
          <w:tcPr>
            <w:tcW w:w="5000" w:type="pct"/>
            <w:gridSpan w:val="5"/>
            <w:shd w:val="clear" w:color="auto" w:fill="F2F2F2" w:themeFill="background1" w:themeFillShade="F2"/>
            <w:vAlign w:val="center"/>
          </w:tcPr>
          <w:p w14:paraId="11BE3D3A" w14:textId="0205C195" w:rsidR="00D77510" w:rsidRPr="000B59F3" w:rsidRDefault="00D77510" w:rsidP="00C16D1E">
            <w:pPr>
              <w:rPr>
                <w:rFonts w:asciiTheme="majorBidi" w:hAnsiTheme="majorBidi" w:cstheme="majorBidi"/>
                <w:sz w:val="24"/>
                <w:szCs w:val="24"/>
              </w:rPr>
            </w:pPr>
            <w:r w:rsidRPr="000B59F3">
              <w:rPr>
                <w:rFonts w:asciiTheme="majorBidi" w:hAnsiTheme="majorBidi" w:cstheme="majorBidi"/>
                <w:sz w:val="24"/>
                <w:szCs w:val="24"/>
              </w:rPr>
              <w:t xml:space="preserve">2. Ülevaade </w:t>
            </w:r>
            <w:bookmarkStart w:id="4" w:name="_Hlk67996001"/>
            <w:r w:rsidRPr="000B59F3">
              <w:rPr>
                <w:rFonts w:asciiTheme="majorBidi" w:hAnsiTheme="majorBidi" w:cstheme="majorBidi"/>
                <w:sz w:val="24"/>
                <w:szCs w:val="24"/>
              </w:rPr>
              <w:t xml:space="preserve">MAK võrgustiku </w:t>
            </w:r>
            <w:r w:rsidR="00774427" w:rsidRPr="000B59F3">
              <w:rPr>
                <w:rFonts w:asciiTheme="majorBidi" w:hAnsiTheme="majorBidi" w:cstheme="majorBidi"/>
                <w:sz w:val="24"/>
                <w:szCs w:val="24"/>
              </w:rPr>
              <w:t>vabaühenduste</w:t>
            </w:r>
            <w:r w:rsidRPr="000B59F3">
              <w:rPr>
                <w:rFonts w:asciiTheme="majorBidi" w:hAnsiTheme="majorBidi" w:cstheme="majorBidi"/>
                <w:sz w:val="24"/>
                <w:szCs w:val="24"/>
              </w:rPr>
              <w:t xml:space="preserve"> konsultantide </w:t>
            </w:r>
            <w:bookmarkEnd w:id="4"/>
            <w:r w:rsidRPr="000B59F3">
              <w:rPr>
                <w:rFonts w:asciiTheme="majorBidi" w:hAnsiTheme="majorBidi" w:cstheme="majorBidi"/>
                <w:sz w:val="24"/>
                <w:szCs w:val="24"/>
              </w:rPr>
              <w:t>koordineerimisest ja selle käigus esile kerkinud probleemidest, sh teenuse halduskulude jaotusest MAKide vahel</w:t>
            </w:r>
          </w:p>
        </w:tc>
      </w:tr>
      <w:tr w:rsidR="00A90D27" w:rsidRPr="000B59F3" w14:paraId="4223FECD" w14:textId="77777777" w:rsidTr="00D77510">
        <w:trPr>
          <w:trHeight w:val="340"/>
        </w:trPr>
        <w:tc>
          <w:tcPr>
            <w:tcW w:w="5000" w:type="pct"/>
            <w:gridSpan w:val="5"/>
          </w:tcPr>
          <w:p w14:paraId="2D5E16CF" w14:textId="57621634" w:rsidR="007D3925" w:rsidRPr="000B59F3" w:rsidRDefault="007D3925" w:rsidP="007D3925">
            <w:pPr>
              <w:rPr>
                <w:rFonts w:asciiTheme="majorBidi" w:hAnsiTheme="majorBidi" w:cstheme="majorBidi"/>
                <w:bCs/>
                <w:sz w:val="24"/>
                <w:szCs w:val="24"/>
              </w:rPr>
            </w:pPr>
            <w:r w:rsidRPr="000B59F3">
              <w:rPr>
                <w:rFonts w:asciiTheme="majorBidi" w:hAnsiTheme="majorBidi" w:cstheme="majorBidi"/>
                <w:bCs/>
                <w:sz w:val="24"/>
                <w:szCs w:val="24"/>
              </w:rPr>
              <w:t xml:space="preserve">30. juuni 2021 seisuga töötab Eesti </w:t>
            </w:r>
            <w:r w:rsidR="00CC3FA9" w:rsidRPr="000B59F3">
              <w:rPr>
                <w:rFonts w:asciiTheme="majorBidi" w:hAnsiTheme="majorBidi" w:cstheme="majorBidi"/>
                <w:bCs/>
                <w:sz w:val="24"/>
                <w:szCs w:val="24"/>
              </w:rPr>
              <w:t>MAK võrgustikus</w:t>
            </w:r>
            <w:r w:rsidRPr="000B59F3">
              <w:rPr>
                <w:rFonts w:asciiTheme="majorBidi" w:hAnsiTheme="majorBidi" w:cstheme="majorBidi"/>
                <w:bCs/>
                <w:sz w:val="24"/>
                <w:szCs w:val="24"/>
              </w:rPr>
              <w:t xml:space="preserve"> kokku 18 vabaühenduste konsultanti, neist kolm vene töökeelega ja seitse konsultanti pakuvad nõustamist inglise keeles. 2022 esimesel poolaastal on vahetunud 5 konsultanti. Teadaolevalt lahkub 2022 aasta oktoobris veel üks konsultant. </w:t>
            </w:r>
          </w:p>
          <w:p w14:paraId="76D04896" w14:textId="67EE6667" w:rsidR="007D3925" w:rsidRPr="000B59F3" w:rsidRDefault="00000000" w:rsidP="00FB577D">
            <w:pPr>
              <w:jc w:val="both"/>
              <w:rPr>
                <w:rFonts w:asciiTheme="majorBidi" w:hAnsiTheme="majorBidi" w:cstheme="majorBidi"/>
                <w:sz w:val="24"/>
                <w:szCs w:val="24"/>
              </w:rPr>
            </w:pPr>
            <w:hyperlink r:id="rId18" w:history="1">
              <w:r w:rsidR="007D3925" w:rsidRPr="000B59F3">
                <w:rPr>
                  <w:rStyle w:val="Hyperlink"/>
                  <w:rFonts w:asciiTheme="majorBidi" w:hAnsiTheme="majorBidi" w:cstheme="majorBidi"/>
                  <w:color w:val="auto"/>
                  <w:sz w:val="24"/>
                  <w:szCs w:val="24"/>
                </w:rPr>
                <w:t xml:space="preserve">Vabaühenduste teejuht internetis </w:t>
              </w:r>
              <w:r w:rsidR="000840CD" w:rsidRPr="000B59F3">
                <w:rPr>
                  <w:rStyle w:val="Hyperlink"/>
                  <w:rFonts w:asciiTheme="majorBidi" w:hAnsiTheme="majorBidi" w:cstheme="majorBidi"/>
                  <w:color w:val="auto"/>
                  <w:sz w:val="24"/>
                  <w:szCs w:val="24"/>
                </w:rPr>
                <w:t>on</w:t>
              </w:r>
              <w:r w:rsidR="007D3925" w:rsidRPr="000B59F3">
                <w:rPr>
                  <w:rStyle w:val="Hyperlink"/>
                  <w:rFonts w:asciiTheme="majorBidi" w:hAnsiTheme="majorBidi" w:cstheme="majorBidi"/>
                  <w:color w:val="auto"/>
                  <w:sz w:val="24"/>
                  <w:szCs w:val="24"/>
                </w:rPr>
                <w:t xml:space="preserve"> MTYabi.ee.</w:t>
              </w:r>
            </w:hyperlink>
            <w:r w:rsidR="007D3925" w:rsidRPr="000B59F3">
              <w:rPr>
                <w:rFonts w:asciiTheme="majorBidi" w:hAnsiTheme="majorBidi" w:cstheme="majorBidi"/>
                <w:sz w:val="24"/>
                <w:szCs w:val="24"/>
              </w:rPr>
              <w:t xml:space="preserve"> </w:t>
            </w:r>
            <w:r w:rsidR="000840CD" w:rsidRPr="000B59F3">
              <w:rPr>
                <w:rFonts w:asciiTheme="majorBidi" w:hAnsiTheme="majorBidi" w:cstheme="majorBidi"/>
                <w:sz w:val="24"/>
                <w:szCs w:val="24"/>
              </w:rPr>
              <w:t>Kodu</w:t>
            </w:r>
            <w:r w:rsidR="007D3925" w:rsidRPr="000B59F3">
              <w:rPr>
                <w:rFonts w:asciiTheme="majorBidi" w:hAnsiTheme="majorBidi" w:cstheme="majorBidi"/>
                <w:sz w:val="24"/>
                <w:szCs w:val="24"/>
              </w:rPr>
              <w:t>lehel</w:t>
            </w:r>
            <w:r w:rsidR="000840CD" w:rsidRPr="000B59F3">
              <w:rPr>
                <w:rFonts w:asciiTheme="majorBidi" w:hAnsiTheme="majorBidi" w:cstheme="majorBidi"/>
                <w:sz w:val="24"/>
                <w:szCs w:val="24"/>
              </w:rPr>
              <w:t xml:space="preserve"> on uuendatud</w:t>
            </w:r>
            <w:r w:rsidR="007D3925" w:rsidRPr="000B59F3">
              <w:rPr>
                <w:rFonts w:asciiTheme="majorBidi" w:hAnsiTheme="majorBidi" w:cstheme="majorBidi"/>
                <w:sz w:val="24"/>
                <w:szCs w:val="24"/>
              </w:rPr>
              <w:t xml:space="preserve"> andmeid ja viidud sisse täiendusi. MTYabi lehe vene- ja inglise keelsed lehed </w:t>
            </w:r>
            <w:r w:rsidR="00FB577D" w:rsidRPr="000B59F3">
              <w:rPr>
                <w:rFonts w:asciiTheme="majorBidi" w:hAnsiTheme="majorBidi" w:cstheme="majorBidi"/>
                <w:sz w:val="24"/>
                <w:szCs w:val="24"/>
              </w:rPr>
              <w:t xml:space="preserve">vajavad </w:t>
            </w:r>
            <w:r w:rsidR="007D3925" w:rsidRPr="000B59F3">
              <w:rPr>
                <w:rFonts w:asciiTheme="majorBidi" w:hAnsiTheme="majorBidi" w:cstheme="majorBidi"/>
                <w:sz w:val="24"/>
                <w:szCs w:val="24"/>
              </w:rPr>
              <w:t xml:space="preserve">nii täiendamist kui andmete uuendamist. </w:t>
            </w:r>
            <w:r w:rsidR="00FB577D" w:rsidRPr="000B59F3">
              <w:rPr>
                <w:rFonts w:asciiTheme="majorBidi" w:hAnsiTheme="majorBidi" w:cstheme="majorBidi"/>
                <w:sz w:val="24"/>
                <w:szCs w:val="24"/>
              </w:rPr>
              <w:t>Materjali tälkimine täienduste tegemiseks kodulehel</w:t>
            </w:r>
            <w:r w:rsidR="007D3925" w:rsidRPr="000B59F3">
              <w:rPr>
                <w:rFonts w:asciiTheme="majorBidi" w:hAnsiTheme="majorBidi" w:cstheme="majorBidi"/>
                <w:sz w:val="24"/>
                <w:szCs w:val="24"/>
              </w:rPr>
              <w:t xml:space="preserve"> nõuab täiendavat rahalist ressurssi.</w:t>
            </w:r>
            <w:r w:rsidR="00FB577D" w:rsidRPr="000B59F3">
              <w:rPr>
                <w:rFonts w:asciiTheme="majorBidi" w:hAnsiTheme="majorBidi" w:cstheme="majorBidi"/>
                <w:sz w:val="24"/>
                <w:szCs w:val="24"/>
              </w:rPr>
              <w:t xml:space="preserve"> </w:t>
            </w:r>
          </w:p>
          <w:p w14:paraId="02899066" w14:textId="7F20AE4B" w:rsidR="007D3925" w:rsidRPr="000B59F3" w:rsidRDefault="007D3925" w:rsidP="00FB577D">
            <w:pPr>
              <w:jc w:val="both"/>
              <w:rPr>
                <w:rFonts w:asciiTheme="majorBidi" w:hAnsiTheme="majorBidi" w:cstheme="majorBidi"/>
                <w:sz w:val="24"/>
                <w:szCs w:val="24"/>
              </w:rPr>
            </w:pPr>
            <w:r w:rsidRPr="000B59F3">
              <w:rPr>
                <w:rFonts w:asciiTheme="majorBidi" w:hAnsiTheme="majorBidi" w:cstheme="majorBidi"/>
                <w:sz w:val="24"/>
                <w:szCs w:val="24"/>
              </w:rPr>
              <w:t xml:space="preserve">Nõustamisteenuse ja halduskulude jaotuse osas võrreldes eelmise </w:t>
            </w:r>
            <w:r w:rsidR="00FB577D" w:rsidRPr="000B59F3">
              <w:rPr>
                <w:rFonts w:asciiTheme="majorBidi" w:hAnsiTheme="majorBidi" w:cstheme="majorBidi"/>
                <w:sz w:val="24"/>
                <w:szCs w:val="24"/>
              </w:rPr>
              <w:t>aasta</w:t>
            </w:r>
            <w:r w:rsidRPr="000B59F3">
              <w:rPr>
                <w:rFonts w:asciiTheme="majorBidi" w:hAnsiTheme="majorBidi" w:cstheme="majorBidi"/>
                <w:sz w:val="24"/>
                <w:szCs w:val="24"/>
              </w:rPr>
              <w:t xml:space="preserve">ga muudatusi ei ole. </w:t>
            </w:r>
            <w:r w:rsidR="00FB577D" w:rsidRPr="000B59F3">
              <w:rPr>
                <w:rFonts w:asciiTheme="majorBidi" w:hAnsiTheme="majorBidi" w:cstheme="majorBidi"/>
                <w:sz w:val="24"/>
                <w:szCs w:val="24"/>
              </w:rPr>
              <w:t xml:space="preserve"> </w:t>
            </w:r>
          </w:p>
          <w:p w14:paraId="71F9CFA8" w14:textId="23CB6477" w:rsidR="007D3925" w:rsidRPr="000B59F3" w:rsidRDefault="007D3925" w:rsidP="00FB577D">
            <w:pPr>
              <w:rPr>
                <w:rFonts w:asciiTheme="majorBidi" w:hAnsiTheme="majorBidi" w:cstheme="majorBidi"/>
                <w:sz w:val="24"/>
                <w:szCs w:val="24"/>
              </w:rPr>
            </w:pPr>
            <w:r w:rsidRPr="000B59F3">
              <w:rPr>
                <w:rFonts w:asciiTheme="majorBidi" w:hAnsiTheme="majorBidi" w:cstheme="majorBidi"/>
                <w:sz w:val="24"/>
                <w:szCs w:val="24"/>
              </w:rPr>
              <w:t xml:space="preserve">Nõustamised jätkuvad ning neid viiakse suures osas läbi elektroonilisi vahendeid kasutades. </w:t>
            </w:r>
          </w:p>
          <w:p w14:paraId="7CD843B7" w14:textId="0644CA2C" w:rsidR="007D3925" w:rsidRPr="000B59F3" w:rsidRDefault="00FB577D" w:rsidP="001E15A9">
            <w:pPr>
              <w:jc w:val="both"/>
              <w:rPr>
                <w:rFonts w:asciiTheme="majorBidi" w:hAnsiTheme="majorBidi" w:cstheme="majorBidi"/>
                <w:sz w:val="24"/>
                <w:szCs w:val="24"/>
              </w:rPr>
            </w:pPr>
            <w:r w:rsidRPr="000B59F3">
              <w:rPr>
                <w:rFonts w:asciiTheme="majorBidi" w:hAnsiTheme="majorBidi" w:cstheme="majorBidi"/>
                <w:sz w:val="24"/>
                <w:szCs w:val="24"/>
              </w:rPr>
              <w:t>KÜSK j</w:t>
            </w:r>
            <w:r w:rsidR="007D3925" w:rsidRPr="000B59F3">
              <w:rPr>
                <w:rFonts w:asciiTheme="majorBidi" w:hAnsiTheme="majorBidi" w:cstheme="majorBidi"/>
                <w:sz w:val="24"/>
                <w:szCs w:val="24"/>
              </w:rPr>
              <w:t>ätka</w:t>
            </w:r>
            <w:r w:rsidRPr="000B59F3">
              <w:rPr>
                <w:rFonts w:asciiTheme="majorBidi" w:hAnsiTheme="majorBidi" w:cstheme="majorBidi"/>
                <w:sz w:val="24"/>
                <w:szCs w:val="24"/>
              </w:rPr>
              <w:t>b</w:t>
            </w:r>
            <w:r w:rsidR="007D3925" w:rsidRPr="000B59F3">
              <w:rPr>
                <w:rFonts w:asciiTheme="majorBidi" w:hAnsiTheme="majorBidi" w:cstheme="majorBidi"/>
                <w:sz w:val="24"/>
                <w:szCs w:val="24"/>
              </w:rPr>
              <w:t xml:space="preserve"> regulaarsete kohtumiste korraldamisega konsultantidele. </w:t>
            </w:r>
            <w:r w:rsidRPr="000B59F3">
              <w:rPr>
                <w:rFonts w:asciiTheme="majorBidi" w:hAnsiTheme="majorBidi" w:cstheme="majorBidi"/>
                <w:sz w:val="24"/>
                <w:szCs w:val="24"/>
              </w:rPr>
              <w:t>Ühel kohtumisel osales</w:t>
            </w:r>
            <w:r w:rsidR="007D3925" w:rsidRPr="000B59F3">
              <w:rPr>
                <w:rFonts w:asciiTheme="majorBidi" w:hAnsiTheme="majorBidi" w:cstheme="majorBidi"/>
                <w:sz w:val="24"/>
                <w:szCs w:val="24"/>
              </w:rPr>
              <w:t xml:space="preserve"> KÜSK meeskon</w:t>
            </w:r>
            <w:r w:rsidRPr="000B59F3">
              <w:rPr>
                <w:rFonts w:asciiTheme="majorBidi" w:hAnsiTheme="majorBidi" w:cstheme="majorBidi"/>
                <w:sz w:val="24"/>
                <w:szCs w:val="24"/>
              </w:rPr>
              <w:t xml:space="preserve">d ning osales koolitusel ning kohakülastusel koos </w:t>
            </w:r>
            <w:r w:rsidR="007D3925" w:rsidRPr="000B59F3">
              <w:rPr>
                <w:rFonts w:asciiTheme="majorBidi" w:hAnsiTheme="majorBidi" w:cstheme="majorBidi"/>
                <w:sz w:val="24"/>
                <w:szCs w:val="24"/>
              </w:rPr>
              <w:t>konsultantide</w:t>
            </w:r>
            <w:r w:rsidRPr="000B59F3">
              <w:rPr>
                <w:rFonts w:asciiTheme="majorBidi" w:hAnsiTheme="majorBidi" w:cstheme="majorBidi"/>
                <w:sz w:val="24"/>
                <w:szCs w:val="24"/>
              </w:rPr>
              <w:t xml:space="preserve">ga. </w:t>
            </w:r>
            <w:r w:rsidR="007D3925" w:rsidRPr="000B59F3">
              <w:rPr>
                <w:rFonts w:asciiTheme="majorBidi" w:hAnsiTheme="majorBidi" w:cstheme="majorBidi"/>
                <w:sz w:val="24"/>
                <w:szCs w:val="24"/>
              </w:rPr>
              <w:t>Esimesel poolaastal on konsultantidele toimunud uuenenud äriregistri kasutamise koolitus. Kohtumistel on and</w:t>
            </w:r>
            <w:r w:rsidRPr="000B59F3">
              <w:rPr>
                <w:rFonts w:asciiTheme="majorBidi" w:hAnsiTheme="majorBidi" w:cstheme="majorBidi"/>
                <w:sz w:val="24"/>
                <w:szCs w:val="24"/>
              </w:rPr>
              <w:t>n</w:t>
            </w:r>
            <w:r w:rsidR="007D3925" w:rsidRPr="000B59F3">
              <w:rPr>
                <w:rFonts w:asciiTheme="majorBidi" w:hAnsiTheme="majorBidi" w:cstheme="majorBidi"/>
                <w:sz w:val="24"/>
                <w:szCs w:val="24"/>
              </w:rPr>
              <w:t xml:space="preserve">ud ülevaate oma tegevustest SIM, KÜSKi koordinaatorid, Külaliikumine Kodukant, Pärnu Linnavalitsuse sotsiaalosakonna töötajad. Mitmel </w:t>
            </w:r>
            <w:r w:rsidRPr="000B59F3">
              <w:rPr>
                <w:rFonts w:asciiTheme="majorBidi" w:hAnsiTheme="majorBidi" w:cstheme="majorBidi"/>
                <w:sz w:val="24"/>
                <w:szCs w:val="24"/>
              </w:rPr>
              <w:t>korral</w:t>
            </w:r>
            <w:r w:rsidR="007D3925" w:rsidRPr="000B59F3">
              <w:rPr>
                <w:rFonts w:asciiTheme="majorBidi" w:hAnsiTheme="majorBidi" w:cstheme="majorBidi"/>
                <w:sz w:val="24"/>
                <w:szCs w:val="24"/>
              </w:rPr>
              <w:t xml:space="preserve"> on olnud arutelu uus teenuse mudel</w:t>
            </w:r>
            <w:r w:rsidR="001E15A9" w:rsidRPr="000B59F3">
              <w:rPr>
                <w:rFonts w:asciiTheme="majorBidi" w:hAnsiTheme="majorBidi" w:cstheme="majorBidi"/>
                <w:sz w:val="24"/>
                <w:szCs w:val="24"/>
              </w:rPr>
              <w:t>.</w:t>
            </w:r>
          </w:p>
          <w:p w14:paraId="2FC9D610" w14:textId="1367C7C2" w:rsidR="007D3925" w:rsidRPr="000B59F3" w:rsidRDefault="007D3925" w:rsidP="001E15A9">
            <w:pPr>
              <w:rPr>
                <w:rFonts w:asciiTheme="majorBidi" w:hAnsiTheme="majorBidi" w:cstheme="majorBidi"/>
                <w:sz w:val="24"/>
                <w:szCs w:val="24"/>
              </w:rPr>
            </w:pPr>
            <w:r w:rsidRPr="000B59F3">
              <w:rPr>
                <w:rFonts w:asciiTheme="majorBidi" w:hAnsiTheme="majorBidi" w:cstheme="majorBidi"/>
                <w:bCs/>
                <w:sz w:val="24"/>
                <w:szCs w:val="24"/>
              </w:rPr>
              <w:t xml:space="preserve">Konsultantide kompetentsi arendamiseks KÜSKi poolt eraldi koolituspäevi 2022 ei ole planeeritud, kuna eelarve seda ei võimalda. </w:t>
            </w:r>
            <w:r w:rsidR="001E15A9" w:rsidRPr="000B59F3">
              <w:rPr>
                <w:rFonts w:asciiTheme="majorBidi" w:hAnsiTheme="majorBidi" w:cstheme="majorBidi"/>
                <w:bCs/>
                <w:sz w:val="24"/>
                <w:szCs w:val="24"/>
              </w:rPr>
              <w:t xml:space="preserve">SIM </w:t>
            </w:r>
            <w:r w:rsidRPr="000B59F3">
              <w:rPr>
                <w:rFonts w:asciiTheme="majorBidi" w:hAnsiTheme="majorBidi" w:cstheme="majorBidi"/>
                <w:bCs/>
                <w:sz w:val="24"/>
                <w:szCs w:val="24"/>
              </w:rPr>
              <w:t>kaardistab konsultantide kompetentse ja planeerib neile koolitust kogukondade suunaliste tegevuste oskuste arendamiseks.</w:t>
            </w:r>
            <w:r w:rsidR="001E15A9" w:rsidRPr="000B59F3">
              <w:rPr>
                <w:rFonts w:asciiTheme="majorBidi" w:hAnsiTheme="majorBidi" w:cstheme="majorBidi"/>
                <w:bCs/>
                <w:sz w:val="24"/>
                <w:szCs w:val="24"/>
              </w:rPr>
              <w:t xml:space="preserve"> </w:t>
            </w:r>
            <w:r w:rsidRPr="000B59F3">
              <w:rPr>
                <w:rFonts w:asciiTheme="majorBidi" w:hAnsiTheme="majorBidi" w:cstheme="majorBidi"/>
                <w:bCs/>
                <w:sz w:val="24"/>
                <w:szCs w:val="24"/>
              </w:rPr>
              <w:t>Jätkasime kliendirahulolu küsitluste läbiviimisega ja hindamisega</w:t>
            </w:r>
            <w:r w:rsidR="001E15A9" w:rsidRPr="000B59F3">
              <w:rPr>
                <w:rFonts w:asciiTheme="majorBidi" w:hAnsiTheme="majorBidi" w:cstheme="majorBidi"/>
                <w:bCs/>
                <w:sz w:val="24"/>
                <w:szCs w:val="24"/>
              </w:rPr>
              <w:t>,</w:t>
            </w:r>
            <w:r w:rsidRPr="000B59F3">
              <w:rPr>
                <w:rFonts w:asciiTheme="majorBidi" w:hAnsiTheme="majorBidi" w:cstheme="majorBidi"/>
                <w:bCs/>
                <w:sz w:val="24"/>
                <w:szCs w:val="24"/>
              </w:rPr>
              <w:t xml:space="preserve"> eesmärgi</w:t>
            </w:r>
            <w:r w:rsidR="001E15A9" w:rsidRPr="000B59F3">
              <w:rPr>
                <w:rFonts w:asciiTheme="majorBidi" w:hAnsiTheme="majorBidi" w:cstheme="majorBidi"/>
                <w:bCs/>
                <w:sz w:val="24"/>
                <w:szCs w:val="24"/>
              </w:rPr>
              <w:t>ks</w:t>
            </w:r>
            <w:r w:rsidRPr="000B59F3">
              <w:rPr>
                <w:rFonts w:asciiTheme="majorBidi" w:hAnsiTheme="majorBidi" w:cstheme="majorBidi"/>
                <w:bCs/>
                <w:sz w:val="24"/>
                <w:szCs w:val="24"/>
              </w:rPr>
              <w:t xml:space="preserve"> klientide tagasiside ja ettepanekute kaudu saadud sisend konsultatsiooniteenuse täiendamiseks ning vabaühenduste konsultantide teenuse kvaliteedi hindamiseks</w:t>
            </w:r>
            <w:r w:rsidRPr="000B59F3">
              <w:rPr>
                <w:rFonts w:asciiTheme="majorBidi" w:hAnsiTheme="majorBidi" w:cstheme="majorBidi"/>
                <w:sz w:val="24"/>
                <w:szCs w:val="24"/>
              </w:rPr>
              <w:t>. Kliendirahulolus olulisi muudatusi ei ole ja täpsemad tulemused koondame aasta kohta lõpparuandes.</w:t>
            </w:r>
          </w:p>
          <w:p w14:paraId="6632F952" w14:textId="5D7FDC13"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 xml:space="preserve">Jätkame ka eelmisel aastal alustatud mentorlusega, kus uuele vabaühenduste konsultandile leiame algusperioodiks mentori vabaühenduste konsultantide võrgustikust. Tänaseks </w:t>
            </w:r>
            <w:r w:rsidR="001E15A9" w:rsidRPr="000B59F3">
              <w:rPr>
                <w:rFonts w:asciiTheme="majorBidi" w:hAnsiTheme="majorBidi" w:cstheme="majorBidi"/>
                <w:sz w:val="24"/>
                <w:szCs w:val="24"/>
              </w:rPr>
              <w:t xml:space="preserve">on </w:t>
            </w:r>
            <w:r w:rsidRPr="000B59F3">
              <w:rPr>
                <w:rFonts w:asciiTheme="majorBidi" w:hAnsiTheme="majorBidi" w:cstheme="majorBidi"/>
                <w:sz w:val="24"/>
                <w:szCs w:val="24"/>
              </w:rPr>
              <w:t xml:space="preserve">4 ametisse astunud </w:t>
            </w:r>
            <w:r w:rsidR="001E15A9" w:rsidRPr="000B59F3">
              <w:rPr>
                <w:rFonts w:asciiTheme="majorBidi" w:hAnsiTheme="majorBidi" w:cstheme="majorBidi"/>
                <w:sz w:val="24"/>
                <w:szCs w:val="24"/>
              </w:rPr>
              <w:t xml:space="preserve">uut </w:t>
            </w:r>
            <w:r w:rsidRPr="000B59F3">
              <w:rPr>
                <w:rFonts w:asciiTheme="majorBidi" w:hAnsiTheme="majorBidi" w:cstheme="majorBidi"/>
                <w:sz w:val="24"/>
                <w:szCs w:val="24"/>
              </w:rPr>
              <w:t>konsultanti kõik saanud endale mentori. Juuni lõpuga lahkunud konsultandi kohale otsitakse uut töötajat.</w:t>
            </w:r>
          </w:p>
          <w:p w14:paraId="5736146F" w14:textId="77777777" w:rsidR="007D3925" w:rsidRPr="000B59F3" w:rsidRDefault="007D3925" w:rsidP="007D3925">
            <w:pPr>
              <w:jc w:val="both"/>
              <w:rPr>
                <w:rFonts w:asciiTheme="majorBidi" w:hAnsiTheme="majorBidi" w:cstheme="majorBidi"/>
                <w:sz w:val="24"/>
                <w:szCs w:val="24"/>
              </w:rPr>
            </w:pPr>
          </w:p>
          <w:p w14:paraId="6F82D9EA" w14:textId="7F12EBEC" w:rsidR="007D3925" w:rsidRPr="000B59F3" w:rsidRDefault="007D3925" w:rsidP="00B64613">
            <w:pPr>
              <w:jc w:val="both"/>
              <w:rPr>
                <w:rFonts w:asciiTheme="majorBidi" w:hAnsiTheme="majorBidi" w:cstheme="majorBidi"/>
                <w:sz w:val="24"/>
                <w:szCs w:val="24"/>
              </w:rPr>
            </w:pPr>
            <w:r w:rsidRPr="000B59F3">
              <w:rPr>
                <w:rFonts w:asciiTheme="majorBidi" w:hAnsiTheme="majorBidi" w:cstheme="majorBidi"/>
                <w:b/>
                <w:bCs/>
                <w:sz w:val="24"/>
                <w:szCs w:val="24"/>
              </w:rPr>
              <w:t>Ülevaade koordineerimisel tekkinud probleemidest</w:t>
            </w:r>
            <w:r w:rsidR="001E15A9" w:rsidRPr="000B59F3">
              <w:rPr>
                <w:rFonts w:asciiTheme="majorBidi" w:hAnsiTheme="majorBidi" w:cstheme="majorBidi"/>
                <w:b/>
                <w:bCs/>
                <w:sz w:val="24"/>
                <w:szCs w:val="24"/>
              </w:rPr>
              <w:t xml:space="preserve">. </w:t>
            </w:r>
            <w:r w:rsidRPr="000B59F3">
              <w:rPr>
                <w:rFonts w:asciiTheme="majorBidi" w:hAnsiTheme="majorBidi" w:cstheme="majorBidi"/>
                <w:sz w:val="24"/>
                <w:szCs w:val="24"/>
              </w:rPr>
              <w:t>Kõige olulisem ja keerulisem probleem on tellitavale teenusele täienduseks tulev kogukondi koordinaarivate tegevuste lisamine. 2022 on toimunud kohtumised ja arutelud lisanduvate tööülesannete kohta. Tööülesanded on kirjeldatud, kuid ei ole selge milliste meetoditega neid ellu viima hakatakse ja kas tegevusteks on olemas ka rahaline lisaeelarve. Täna</w:t>
            </w:r>
            <w:r w:rsidR="001E15A9" w:rsidRPr="000B59F3">
              <w:rPr>
                <w:rFonts w:asciiTheme="majorBidi" w:hAnsiTheme="majorBidi" w:cstheme="majorBidi"/>
                <w:sz w:val="24"/>
                <w:szCs w:val="24"/>
              </w:rPr>
              <w:t>seks</w:t>
            </w:r>
            <w:r w:rsidRPr="000B59F3">
              <w:rPr>
                <w:rFonts w:asciiTheme="majorBidi" w:hAnsiTheme="majorBidi" w:cstheme="majorBidi"/>
                <w:sz w:val="24"/>
                <w:szCs w:val="24"/>
              </w:rPr>
              <w:t xml:space="preserve"> ei ole selged tegevuste tulemusmõõdikud. Ei ole teada</w:t>
            </w:r>
            <w:r w:rsidR="001E15A9" w:rsidRPr="000B59F3">
              <w:rPr>
                <w:rFonts w:asciiTheme="majorBidi" w:hAnsiTheme="majorBidi" w:cstheme="majorBidi"/>
                <w:sz w:val="24"/>
                <w:szCs w:val="24"/>
              </w:rPr>
              <w:t>,</w:t>
            </w:r>
            <w:r w:rsidRPr="000B59F3">
              <w:rPr>
                <w:rFonts w:asciiTheme="majorBidi" w:hAnsiTheme="majorBidi" w:cstheme="majorBidi"/>
                <w:sz w:val="24"/>
                <w:szCs w:val="24"/>
              </w:rPr>
              <w:t xml:space="preserve"> kas </w:t>
            </w:r>
            <w:r w:rsidR="001E15A9" w:rsidRPr="000B59F3">
              <w:rPr>
                <w:rFonts w:asciiTheme="majorBidi" w:hAnsiTheme="majorBidi" w:cstheme="majorBidi"/>
                <w:sz w:val="24"/>
                <w:szCs w:val="24"/>
              </w:rPr>
              <w:t>k</w:t>
            </w:r>
            <w:r w:rsidRPr="000B59F3">
              <w:rPr>
                <w:rFonts w:asciiTheme="majorBidi" w:hAnsiTheme="majorBidi" w:cstheme="majorBidi"/>
                <w:sz w:val="24"/>
                <w:szCs w:val="24"/>
              </w:rPr>
              <w:t xml:space="preserve">ohalikud </w:t>
            </w:r>
            <w:r w:rsidR="001E15A9" w:rsidRPr="000B59F3">
              <w:rPr>
                <w:rFonts w:asciiTheme="majorBidi" w:hAnsiTheme="majorBidi" w:cstheme="majorBidi"/>
                <w:sz w:val="24"/>
                <w:szCs w:val="24"/>
              </w:rPr>
              <w:t>o</w:t>
            </w:r>
            <w:r w:rsidRPr="000B59F3">
              <w:rPr>
                <w:rFonts w:asciiTheme="majorBidi" w:hAnsiTheme="majorBidi" w:cstheme="majorBidi"/>
                <w:sz w:val="24"/>
                <w:szCs w:val="24"/>
              </w:rPr>
              <w:t>mavalitsused on valmis läbi tellitava teenuse raames planeeritud tegevuste, kogukondade koordineerimisse panustama</w:t>
            </w:r>
            <w:r w:rsidR="001E15A9" w:rsidRPr="000B59F3">
              <w:rPr>
                <w:rFonts w:asciiTheme="majorBidi" w:hAnsiTheme="majorBidi" w:cstheme="majorBidi"/>
                <w:sz w:val="24"/>
                <w:szCs w:val="24"/>
              </w:rPr>
              <w:t xml:space="preserve"> ning konsultantidega koostööd tegema</w:t>
            </w:r>
            <w:r w:rsidRPr="000B59F3">
              <w:rPr>
                <w:rFonts w:asciiTheme="majorBidi" w:hAnsiTheme="majorBidi" w:cstheme="majorBidi"/>
                <w:sz w:val="24"/>
                <w:szCs w:val="24"/>
              </w:rPr>
              <w:t>. Konsultantide hulgas on tekkinud mitmeid küsimusi,</w:t>
            </w:r>
            <w:r w:rsidR="00B64613" w:rsidRPr="000B59F3">
              <w:rPr>
                <w:rFonts w:asciiTheme="majorBidi" w:hAnsiTheme="majorBidi" w:cstheme="majorBidi"/>
                <w:sz w:val="24"/>
                <w:szCs w:val="24"/>
              </w:rPr>
              <w:t xml:space="preserve"> näiteks</w:t>
            </w:r>
            <w:r w:rsidRPr="000B59F3">
              <w:rPr>
                <w:rFonts w:asciiTheme="majorBidi" w:hAnsiTheme="majorBidi" w:cstheme="majorBidi"/>
                <w:sz w:val="24"/>
                <w:szCs w:val="24"/>
              </w:rPr>
              <w:t xml:space="preserve"> kuidas </w:t>
            </w:r>
            <w:r w:rsidR="00B64613" w:rsidRPr="000B59F3">
              <w:rPr>
                <w:rFonts w:asciiTheme="majorBidi" w:hAnsiTheme="majorBidi" w:cstheme="majorBidi"/>
                <w:sz w:val="24"/>
                <w:szCs w:val="24"/>
              </w:rPr>
              <w:t>on planeeritud konsultantide ettevalmistus</w:t>
            </w:r>
            <w:r w:rsidRPr="000B59F3">
              <w:rPr>
                <w:rFonts w:asciiTheme="majorBidi" w:hAnsiTheme="majorBidi" w:cstheme="majorBidi"/>
                <w:sz w:val="24"/>
                <w:szCs w:val="24"/>
              </w:rPr>
              <w:t xml:space="preserve"> uute tööülesannete</w:t>
            </w:r>
            <w:r w:rsidR="00B64613" w:rsidRPr="000B59F3">
              <w:rPr>
                <w:rFonts w:asciiTheme="majorBidi" w:hAnsiTheme="majorBidi" w:cstheme="majorBidi"/>
                <w:sz w:val="24"/>
                <w:szCs w:val="24"/>
              </w:rPr>
              <w:t>ga tegelemiseks. Kuidas konsultandid</w:t>
            </w:r>
            <w:r w:rsidRPr="000B59F3">
              <w:rPr>
                <w:rFonts w:asciiTheme="majorBidi" w:hAnsiTheme="majorBidi" w:cstheme="majorBidi"/>
                <w:sz w:val="24"/>
                <w:szCs w:val="24"/>
              </w:rPr>
              <w:t xml:space="preserve"> omanda</w:t>
            </w:r>
            <w:r w:rsidR="00B64613" w:rsidRPr="000B59F3">
              <w:rPr>
                <w:rFonts w:asciiTheme="majorBidi" w:hAnsiTheme="majorBidi" w:cstheme="majorBidi"/>
                <w:sz w:val="24"/>
                <w:szCs w:val="24"/>
              </w:rPr>
              <w:t>va</w:t>
            </w:r>
            <w:r w:rsidRPr="000B59F3">
              <w:rPr>
                <w:rFonts w:asciiTheme="majorBidi" w:hAnsiTheme="majorBidi" w:cstheme="majorBidi"/>
                <w:sz w:val="24"/>
                <w:szCs w:val="24"/>
              </w:rPr>
              <w:t xml:space="preserve">d vajalikud pädevused uute tööülesannete täitmiseks. Oluline küsimus on täiendav eelarve tööülesannete täitmiseks. Hoolimata asjaolust, et tellitava teenuse rahalise mahu vähesust on korduvalt välja toodud, ei ole selles suunas positiivseid muutuseid toimunud. </w:t>
            </w:r>
            <w:r w:rsidR="00B64613" w:rsidRPr="000B59F3">
              <w:rPr>
                <w:rFonts w:asciiTheme="majorBidi" w:hAnsiTheme="majorBidi" w:cstheme="majorBidi"/>
                <w:sz w:val="24"/>
                <w:szCs w:val="24"/>
              </w:rPr>
              <w:t>V</w:t>
            </w:r>
            <w:r w:rsidRPr="000B59F3">
              <w:rPr>
                <w:rFonts w:asciiTheme="majorBidi" w:hAnsiTheme="majorBidi" w:cstheme="majorBidi"/>
                <w:sz w:val="24"/>
                <w:szCs w:val="24"/>
              </w:rPr>
              <w:t>ähenda</w:t>
            </w:r>
            <w:r w:rsidR="00B64613" w:rsidRPr="000B59F3">
              <w:rPr>
                <w:rFonts w:asciiTheme="majorBidi" w:hAnsiTheme="majorBidi" w:cstheme="majorBidi"/>
                <w:sz w:val="24"/>
                <w:szCs w:val="24"/>
              </w:rPr>
              <w:t>nud on</w:t>
            </w:r>
            <w:r w:rsidRPr="000B59F3">
              <w:rPr>
                <w:rFonts w:asciiTheme="majorBidi" w:hAnsiTheme="majorBidi" w:cstheme="majorBidi"/>
                <w:sz w:val="24"/>
                <w:szCs w:val="24"/>
              </w:rPr>
              <w:t xml:space="preserve"> rahastust maakondlike arenguprogrammide läbiviimiseks</w:t>
            </w:r>
            <w:r w:rsidR="00B64613" w:rsidRPr="000B59F3">
              <w:rPr>
                <w:rFonts w:asciiTheme="majorBidi" w:hAnsiTheme="majorBidi" w:cstheme="majorBidi"/>
                <w:sz w:val="24"/>
                <w:szCs w:val="24"/>
              </w:rPr>
              <w:t>,</w:t>
            </w:r>
            <w:r w:rsidRPr="000B59F3">
              <w:rPr>
                <w:rFonts w:asciiTheme="majorBidi" w:hAnsiTheme="majorBidi" w:cstheme="majorBidi"/>
                <w:sz w:val="24"/>
                <w:szCs w:val="24"/>
              </w:rPr>
              <w:t xml:space="preserve"> ühe arenguprogrammi kohta </w:t>
            </w:r>
            <w:r w:rsidR="00B64613" w:rsidRPr="000B59F3">
              <w:rPr>
                <w:rFonts w:asciiTheme="majorBidi" w:hAnsiTheme="majorBidi" w:cstheme="majorBidi"/>
                <w:sz w:val="24"/>
                <w:szCs w:val="24"/>
              </w:rPr>
              <w:t xml:space="preserve">on </w:t>
            </w:r>
            <w:r w:rsidRPr="000B59F3">
              <w:rPr>
                <w:rFonts w:asciiTheme="majorBidi" w:hAnsiTheme="majorBidi" w:cstheme="majorBidi"/>
                <w:sz w:val="24"/>
                <w:szCs w:val="24"/>
              </w:rPr>
              <w:t>ette nähtud 1470 €</w:t>
            </w:r>
            <w:r w:rsidR="00B64613" w:rsidRPr="000B59F3">
              <w:rPr>
                <w:rFonts w:asciiTheme="majorBidi" w:hAnsiTheme="majorBidi" w:cstheme="majorBidi"/>
                <w:sz w:val="24"/>
                <w:szCs w:val="24"/>
              </w:rPr>
              <w:t>.</w:t>
            </w:r>
            <w:r w:rsidRPr="000B59F3">
              <w:rPr>
                <w:rFonts w:asciiTheme="majorBidi" w:hAnsiTheme="majorBidi" w:cstheme="majorBidi"/>
                <w:sz w:val="24"/>
                <w:szCs w:val="24"/>
              </w:rPr>
              <w:t xml:space="preserve"> Sellise summa eest on keeruline kvaliteetset arenguprogrammi korraldada. Siiski on konsultandid üle ootuste hästi </w:t>
            </w:r>
            <w:r w:rsidR="00B64613" w:rsidRPr="000B59F3">
              <w:rPr>
                <w:rFonts w:asciiTheme="majorBidi" w:hAnsiTheme="majorBidi" w:cstheme="majorBidi"/>
                <w:sz w:val="24"/>
                <w:szCs w:val="24"/>
              </w:rPr>
              <w:t>suutn</w:t>
            </w:r>
            <w:r w:rsidRPr="000B59F3">
              <w:rPr>
                <w:rFonts w:asciiTheme="majorBidi" w:hAnsiTheme="majorBidi" w:cstheme="majorBidi"/>
                <w:sz w:val="24"/>
                <w:szCs w:val="24"/>
              </w:rPr>
              <w:t>ud programme korraldada,</w:t>
            </w:r>
            <w:r w:rsidR="00B64613" w:rsidRPr="000B59F3">
              <w:rPr>
                <w:rFonts w:asciiTheme="majorBidi" w:hAnsiTheme="majorBidi" w:cstheme="majorBidi"/>
                <w:sz w:val="24"/>
                <w:szCs w:val="24"/>
              </w:rPr>
              <w:t xml:space="preserve"> ning kaasanud</w:t>
            </w:r>
            <w:r w:rsidRPr="000B59F3">
              <w:rPr>
                <w:rFonts w:asciiTheme="majorBidi" w:hAnsiTheme="majorBidi" w:cstheme="majorBidi"/>
                <w:sz w:val="24"/>
                <w:szCs w:val="24"/>
              </w:rPr>
              <w:t xml:space="preserve"> lisaressursse</w:t>
            </w:r>
            <w:r w:rsidR="00B64613" w:rsidRPr="000B59F3">
              <w:rPr>
                <w:rFonts w:asciiTheme="majorBidi" w:hAnsiTheme="majorBidi" w:cstheme="majorBidi"/>
                <w:sz w:val="24"/>
                <w:szCs w:val="24"/>
              </w:rPr>
              <w:t>.</w:t>
            </w:r>
          </w:p>
          <w:p w14:paraId="2B9567B7" w14:textId="48140044" w:rsidR="007D3925" w:rsidRPr="000B59F3" w:rsidRDefault="00B64613" w:rsidP="00B15895">
            <w:pPr>
              <w:jc w:val="both"/>
              <w:rPr>
                <w:rFonts w:asciiTheme="majorBidi" w:hAnsiTheme="majorBidi" w:cstheme="majorBidi"/>
                <w:sz w:val="24"/>
                <w:szCs w:val="24"/>
              </w:rPr>
            </w:pPr>
            <w:r w:rsidRPr="000B59F3">
              <w:rPr>
                <w:rFonts w:asciiTheme="majorBidi" w:hAnsiTheme="majorBidi" w:cstheme="majorBidi"/>
                <w:sz w:val="24"/>
                <w:szCs w:val="24"/>
              </w:rPr>
              <w:t>V</w:t>
            </w:r>
            <w:r w:rsidR="007D3925" w:rsidRPr="000B59F3">
              <w:rPr>
                <w:rFonts w:asciiTheme="majorBidi" w:hAnsiTheme="majorBidi" w:cstheme="majorBidi"/>
                <w:sz w:val="24"/>
                <w:szCs w:val="24"/>
              </w:rPr>
              <w:t xml:space="preserve">abaühenduste konsultantide töötasu ei ole </w:t>
            </w:r>
            <w:r w:rsidRPr="000B59F3">
              <w:rPr>
                <w:rFonts w:asciiTheme="majorBidi" w:hAnsiTheme="majorBidi" w:cstheme="majorBidi"/>
                <w:sz w:val="24"/>
                <w:szCs w:val="24"/>
              </w:rPr>
              <w:t>enam</w:t>
            </w:r>
            <w:r w:rsidR="007D3925" w:rsidRPr="000B59F3">
              <w:rPr>
                <w:rFonts w:asciiTheme="majorBidi" w:hAnsiTheme="majorBidi" w:cstheme="majorBidi"/>
                <w:sz w:val="24"/>
                <w:szCs w:val="24"/>
              </w:rPr>
              <w:t xml:space="preserve"> konkurentsivõimeline</w:t>
            </w:r>
            <w:r w:rsidR="00B15895" w:rsidRPr="000B59F3">
              <w:rPr>
                <w:rFonts w:asciiTheme="majorBidi" w:hAnsiTheme="majorBidi" w:cstheme="majorBidi"/>
                <w:sz w:val="24"/>
                <w:szCs w:val="24"/>
              </w:rPr>
              <w:t>, lisandub kõrge inflatsioon</w:t>
            </w:r>
            <w:r w:rsidR="007D3925" w:rsidRPr="000B59F3">
              <w:rPr>
                <w:rFonts w:asciiTheme="majorBidi" w:hAnsiTheme="majorBidi" w:cstheme="majorBidi"/>
                <w:sz w:val="24"/>
                <w:szCs w:val="24"/>
              </w:rPr>
              <w:t xml:space="preserve">. Eelnevale lisandub tellitava teenuse uuendamisega seotud segadus. Tagajärjeks on olukord kus 2022 esimesel poolaastal on </w:t>
            </w:r>
            <w:r w:rsidRPr="000B59F3">
              <w:rPr>
                <w:rFonts w:asciiTheme="majorBidi" w:hAnsiTheme="majorBidi" w:cstheme="majorBidi"/>
                <w:sz w:val="24"/>
                <w:szCs w:val="24"/>
              </w:rPr>
              <w:t>lahkunud</w:t>
            </w:r>
            <w:r w:rsidR="007D3925" w:rsidRPr="000B59F3">
              <w:rPr>
                <w:rFonts w:asciiTheme="majorBidi" w:hAnsiTheme="majorBidi" w:cstheme="majorBidi"/>
                <w:sz w:val="24"/>
                <w:szCs w:val="24"/>
              </w:rPr>
              <w:t xml:space="preserve"> 5 vabaühenduste konsultanti ja sügisel lahkub teadaolevalt veel </w:t>
            </w:r>
            <w:r w:rsidRPr="000B59F3">
              <w:rPr>
                <w:rFonts w:asciiTheme="majorBidi" w:hAnsiTheme="majorBidi" w:cstheme="majorBidi"/>
                <w:sz w:val="24"/>
                <w:szCs w:val="24"/>
              </w:rPr>
              <w:t>1</w:t>
            </w:r>
            <w:r w:rsidR="007D3925" w:rsidRPr="000B59F3">
              <w:rPr>
                <w:rFonts w:asciiTheme="majorBidi" w:hAnsiTheme="majorBidi" w:cstheme="majorBidi"/>
                <w:sz w:val="24"/>
                <w:szCs w:val="24"/>
              </w:rPr>
              <w:t xml:space="preserve"> konsultant. </w:t>
            </w:r>
          </w:p>
          <w:p w14:paraId="1DB8A329" w14:textId="77777777" w:rsidR="007D3925" w:rsidRPr="000B59F3" w:rsidRDefault="007D3925" w:rsidP="007D3925">
            <w:pPr>
              <w:rPr>
                <w:rFonts w:asciiTheme="majorBidi" w:hAnsiTheme="majorBidi" w:cstheme="majorBidi"/>
                <w:sz w:val="24"/>
                <w:szCs w:val="24"/>
              </w:rPr>
            </w:pPr>
          </w:p>
          <w:p w14:paraId="4AC351C0" w14:textId="2AA90279" w:rsidR="007D3925" w:rsidRPr="000B59F3" w:rsidRDefault="007D3925" w:rsidP="007D3925">
            <w:pPr>
              <w:rPr>
                <w:rFonts w:asciiTheme="majorBidi" w:hAnsiTheme="majorBidi" w:cstheme="majorBidi"/>
                <w:sz w:val="24"/>
                <w:szCs w:val="24"/>
              </w:rPr>
            </w:pPr>
          </w:p>
        </w:tc>
      </w:tr>
      <w:tr w:rsidR="00A90D27" w:rsidRPr="000B59F3" w14:paraId="767ACE8C" w14:textId="77777777" w:rsidTr="00D77510">
        <w:trPr>
          <w:trHeight w:val="340"/>
        </w:trPr>
        <w:tc>
          <w:tcPr>
            <w:tcW w:w="5000" w:type="pct"/>
            <w:gridSpan w:val="5"/>
            <w:shd w:val="clear" w:color="auto" w:fill="F2F2F2" w:themeFill="background1" w:themeFillShade="F2"/>
            <w:vAlign w:val="center"/>
          </w:tcPr>
          <w:p w14:paraId="79F2E652" w14:textId="7D9DF4BF"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lastRenderedPageBreak/>
              <w:t>3. KÜSKi hinnang MAK võrgustiku vabaühenduste konsultantide tegevuste koordineerimisele, sh infovahetuse korraldamisele ning MAKide tegevuste kontrollile</w:t>
            </w:r>
          </w:p>
        </w:tc>
      </w:tr>
      <w:tr w:rsidR="00A90D27" w:rsidRPr="000B59F3" w14:paraId="639B6B06" w14:textId="77777777" w:rsidTr="00D77510">
        <w:trPr>
          <w:trHeight w:val="340"/>
        </w:trPr>
        <w:tc>
          <w:tcPr>
            <w:tcW w:w="5000" w:type="pct"/>
            <w:gridSpan w:val="5"/>
          </w:tcPr>
          <w:p w14:paraId="5B8BB1E8" w14:textId="77777777" w:rsidR="009D6EB0" w:rsidRPr="000B59F3" w:rsidRDefault="009D6EB0" w:rsidP="009D6EB0">
            <w:pPr>
              <w:rPr>
                <w:rFonts w:asciiTheme="majorBidi" w:hAnsiTheme="majorBidi" w:cstheme="majorBidi"/>
                <w:sz w:val="24"/>
                <w:szCs w:val="24"/>
              </w:rPr>
            </w:pPr>
          </w:p>
          <w:p w14:paraId="1935014D" w14:textId="77777777" w:rsidR="009D6EB0" w:rsidRPr="000B59F3" w:rsidRDefault="009D6EB0" w:rsidP="009D6EB0">
            <w:pPr>
              <w:jc w:val="both"/>
              <w:rPr>
                <w:rFonts w:asciiTheme="majorBidi" w:hAnsiTheme="majorBidi" w:cstheme="majorBidi"/>
                <w:sz w:val="24"/>
                <w:szCs w:val="24"/>
              </w:rPr>
            </w:pPr>
            <w:r w:rsidRPr="000B59F3">
              <w:rPr>
                <w:rFonts w:asciiTheme="majorBidi" w:hAnsiTheme="majorBidi" w:cstheme="majorBidi"/>
                <w:b/>
                <w:sz w:val="24"/>
                <w:szCs w:val="24"/>
              </w:rPr>
              <w:t xml:space="preserve">KÜSKi hinnangul sujus konsultantide tegevuste koordineerimine üldjoontes rahuldavalt.  </w:t>
            </w:r>
            <w:r w:rsidRPr="000B59F3">
              <w:rPr>
                <w:rFonts w:asciiTheme="majorBidi" w:hAnsiTheme="majorBidi" w:cstheme="majorBidi"/>
                <w:bCs/>
                <w:sz w:val="24"/>
                <w:szCs w:val="24"/>
              </w:rPr>
              <w:t>Tellitava teenuse uuendamisega on seotud mõningane segadus.  Eelarve puudulikkus tekitab alati probleeme.</w:t>
            </w:r>
          </w:p>
          <w:p w14:paraId="217FAFA8" w14:textId="77777777" w:rsidR="009D6EB0" w:rsidRPr="000B59F3" w:rsidRDefault="009D6EB0" w:rsidP="009D6EB0">
            <w:pPr>
              <w:jc w:val="both"/>
              <w:rPr>
                <w:rFonts w:asciiTheme="majorBidi" w:hAnsiTheme="majorBidi" w:cstheme="majorBidi"/>
                <w:sz w:val="24"/>
                <w:szCs w:val="24"/>
              </w:rPr>
            </w:pPr>
            <w:r w:rsidRPr="000B59F3">
              <w:rPr>
                <w:rFonts w:asciiTheme="majorBidi" w:hAnsiTheme="majorBidi" w:cstheme="majorBidi"/>
                <w:b/>
                <w:sz w:val="24"/>
                <w:szCs w:val="24"/>
              </w:rPr>
              <w:t xml:space="preserve">Kontroll MAKide osutatava teenuse üle toimus lisaks aruandlusele ja selle kontrollimisele jooksvalt. </w:t>
            </w:r>
            <w:r w:rsidRPr="000B59F3">
              <w:rPr>
                <w:rFonts w:asciiTheme="majorBidi" w:hAnsiTheme="majorBidi" w:cstheme="majorBidi"/>
                <w:sz w:val="24"/>
                <w:szCs w:val="24"/>
              </w:rPr>
              <w:t>MAKid täitsid oma lepingulisi kohustusi ning olulisi puudusi pole täheldatud. Üheski maakonnas pole teenuse osutamine aruandeperioodil katkenud.</w:t>
            </w:r>
          </w:p>
          <w:p w14:paraId="3A827ADA" w14:textId="77777777" w:rsidR="009D6EB0" w:rsidRPr="000B59F3" w:rsidRDefault="009D6EB0" w:rsidP="009D6EB0">
            <w:pPr>
              <w:jc w:val="both"/>
              <w:rPr>
                <w:rFonts w:asciiTheme="majorBidi" w:hAnsiTheme="majorBidi" w:cstheme="majorBidi"/>
                <w:sz w:val="24"/>
                <w:szCs w:val="24"/>
              </w:rPr>
            </w:pPr>
            <w:r w:rsidRPr="000B59F3">
              <w:rPr>
                <w:rFonts w:asciiTheme="majorBidi" w:hAnsiTheme="majorBidi" w:cstheme="majorBidi"/>
                <w:b/>
                <w:sz w:val="24"/>
                <w:szCs w:val="24"/>
              </w:rPr>
              <w:lastRenderedPageBreak/>
              <w:t xml:space="preserve">Jätkame infovahetusega KÜSKi ja konsultantide vahel </w:t>
            </w:r>
            <w:r w:rsidRPr="000B59F3">
              <w:rPr>
                <w:rFonts w:asciiTheme="majorBidi" w:hAnsiTheme="majorBidi" w:cstheme="majorBidi"/>
                <w:sz w:val="24"/>
                <w:szCs w:val="24"/>
              </w:rPr>
              <w:t>ning hoiame seda efektiivsena. Infovahetus toimub lisaks koosolekutele ka infokirjade formaadis. Vajadusel tekitame eraldi kirjavahetuse või erakorralise koosoleku mõnel esilekerkinud arutelu vajaval teemal. 2022. aasta esimesel poolel saadeti välja kokku 21 rahastus- ja koostöövõimalusi tutvustavat infokirja.</w:t>
            </w:r>
          </w:p>
          <w:p w14:paraId="6052CD50" w14:textId="512EAC8A" w:rsidR="009D6EB0" w:rsidRPr="000B59F3" w:rsidRDefault="009D6EB0" w:rsidP="009D6EB0">
            <w:pPr>
              <w:rPr>
                <w:rFonts w:asciiTheme="majorBidi" w:hAnsiTheme="majorBidi" w:cstheme="majorBidi"/>
                <w:sz w:val="24"/>
                <w:szCs w:val="24"/>
              </w:rPr>
            </w:pPr>
          </w:p>
        </w:tc>
      </w:tr>
      <w:tr w:rsidR="00A90D27" w:rsidRPr="000B59F3" w14:paraId="44AE90AA" w14:textId="77777777" w:rsidTr="00D77510">
        <w:trPr>
          <w:trHeight w:val="340"/>
        </w:trPr>
        <w:tc>
          <w:tcPr>
            <w:tcW w:w="5000" w:type="pct"/>
            <w:gridSpan w:val="5"/>
            <w:shd w:val="clear" w:color="auto" w:fill="F2F2F2" w:themeFill="background1" w:themeFillShade="F2"/>
            <w:vAlign w:val="center"/>
          </w:tcPr>
          <w:p w14:paraId="5C65B3C6" w14:textId="047AC13C" w:rsidR="009D6EB0" w:rsidRPr="000B59F3" w:rsidRDefault="009D6EB0" w:rsidP="009D6EB0">
            <w:pPr>
              <w:rPr>
                <w:rFonts w:asciiTheme="majorBidi" w:hAnsiTheme="majorBidi" w:cstheme="majorBidi"/>
                <w:sz w:val="24"/>
                <w:szCs w:val="24"/>
              </w:rPr>
            </w:pPr>
            <w:r w:rsidRPr="000B59F3">
              <w:rPr>
                <w:rFonts w:asciiTheme="majorBidi" w:hAnsiTheme="majorBidi" w:cstheme="majorBidi"/>
                <w:sz w:val="24"/>
                <w:szCs w:val="24"/>
              </w:rPr>
              <w:lastRenderedPageBreak/>
              <w:t>4. KÜSKi hinnang saavutatud tulemustele, võttes aluseks tellitud teenuse kirjelduse</w:t>
            </w:r>
          </w:p>
        </w:tc>
      </w:tr>
      <w:tr w:rsidR="00A90D27" w:rsidRPr="000B59F3" w14:paraId="671706DD" w14:textId="77777777" w:rsidTr="00D77510">
        <w:trPr>
          <w:trHeight w:val="340"/>
        </w:trPr>
        <w:tc>
          <w:tcPr>
            <w:tcW w:w="5000" w:type="pct"/>
            <w:gridSpan w:val="5"/>
          </w:tcPr>
          <w:p w14:paraId="7453C102" w14:textId="77777777" w:rsidR="009D6EB0" w:rsidRPr="000B59F3" w:rsidRDefault="009D6EB0" w:rsidP="009D6EB0">
            <w:pPr>
              <w:spacing w:before="120"/>
              <w:jc w:val="both"/>
              <w:rPr>
                <w:rFonts w:asciiTheme="majorBidi" w:hAnsiTheme="majorBidi" w:cstheme="majorBidi"/>
                <w:iCs/>
                <w:sz w:val="24"/>
                <w:szCs w:val="24"/>
              </w:rPr>
            </w:pPr>
            <w:r w:rsidRPr="000B59F3">
              <w:rPr>
                <w:rFonts w:asciiTheme="majorBidi" w:hAnsiTheme="majorBidi" w:cstheme="majorBidi"/>
                <w:sz w:val="24"/>
                <w:szCs w:val="24"/>
              </w:rPr>
              <w:t>KÜSKi tellitav teenus katab jätkuvalt organisatsiooni kogu arengutsükli. Kogu tsüklit toetab läbivalt kodanikualgatuse tekkeks soodsa keskkonna loomine. Nelja peamise arengutsükli, millele lisandub keskkonna loomine, tulemusi kirjeldatakse lõpparuandes.</w:t>
            </w:r>
          </w:p>
          <w:p w14:paraId="4C205BFE" w14:textId="77777777" w:rsidR="009D6EB0" w:rsidRPr="000B59F3" w:rsidRDefault="009D6EB0" w:rsidP="009D6EB0">
            <w:pPr>
              <w:spacing w:before="120"/>
              <w:jc w:val="both"/>
              <w:rPr>
                <w:rFonts w:asciiTheme="majorBidi" w:hAnsiTheme="majorBidi" w:cstheme="majorBidi"/>
                <w:sz w:val="24"/>
                <w:szCs w:val="24"/>
              </w:rPr>
            </w:pPr>
            <w:bookmarkStart w:id="5" w:name="_Hlk108618385"/>
            <w:r w:rsidRPr="000B59F3">
              <w:rPr>
                <w:rFonts w:asciiTheme="majorBidi" w:hAnsiTheme="majorBidi" w:cstheme="majorBidi"/>
                <w:sz w:val="24"/>
                <w:szCs w:val="24"/>
              </w:rPr>
              <w:t xml:space="preserve">Võrreldes 2021. aasta 6 esimese kuuga on nõustamiste arv vähenenud 138 nõustamise võrra. Kahanemise üheks põhjuseks on asjalolu, et aasta esimese kuue kuu jooksul on vahetunud piirkondades 5 konsultanti. Uued konsultandid vajavad konsultandi ametisse sisseelamiseks ja valdkonnaga tutvumiseks aega, mille tagajärjel toimub vähem nõustamisi. Olukorda mõjutab asjaolu, et konsultantide töökoormus väheneb. </w:t>
            </w:r>
          </w:p>
          <w:bookmarkEnd w:id="5"/>
          <w:p w14:paraId="18E85EF3" w14:textId="277E72FC" w:rsidR="009D6EB0" w:rsidRPr="000B59F3" w:rsidRDefault="009D6EB0" w:rsidP="00D2127B">
            <w:pPr>
              <w:spacing w:before="120"/>
              <w:jc w:val="both"/>
              <w:rPr>
                <w:rFonts w:asciiTheme="majorBidi" w:hAnsiTheme="majorBidi" w:cstheme="majorBidi"/>
                <w:sz w:val="24"/>
                <w:szCs w:val="24"/>
              </w:rPr>
            </w:pPr>
            <w:r w:rsidRPr="000B59F3">
              <w:rPr>
                <w:rFonts w:asciiTheme="majorBidi" w:hAnsiTheme="majorBidi" w:cstheme="majorBidi"/>
                <w:sz w:val="24"/>
                <w:szCs w:val="24"/>
              </w:rPr>
              <w:t>Kliendirahulolu küsitluse tulemused on endiselt väga kõrged. Respondentidest</w:t>
            </w:r>
            <w:r w:rsidR="00D2127B" w:rsidRPr="000B59F3">
              <w:rPr>
                <w:rFonts w:asciiTheme="majorBidi" w:hAnsiTheme="majorBidi" w:cstheme="majorBidi"/>
                <w:sz w:val="24"/>
                <w:szCs w:val="24"/>
              </w:rPr>
              <w:t>,</w:t>
            </w:r>
            <w:r w:rsidRPr="000B59F3">
              <w:rPr>
                <w:rFonts w:asciiTheme="majorBidi" w:hAnsiTheme="majorBidi" w:cstheme="majorBidi"/>
                <w:sz w:val="24"/>
                <w:szCs w:val="24"/>
              </w:rPr>
              <w:t xml:space="preserve"> kes said e-kirja teel nõustamist vastasid 91,18%, et said oma küsimusele vastuse või probleemile lahenduse. 8,82% e-kirja saanud respondentidest vastas, et sai osalise vastuse oma küsimusele. Respondente</w:t>
            </w:r>
            <w:r w:rsidR="00D2127B" w:rsidRPr="000B59F3">
              <w:rPr>
                <w:rFonts w:asciiTheme="majorBidi" w:hAnsiTheme="majorBidi" w:cstheme="majorBidi"/>
                <w:sz w:val="24"/>
                <w:szCs w:val="24"/>
              </w:rPr>
              <w:t>,</w:t>
            </w:r>
            <w:r w:rsidRPr="000B59F3">
              <w:rPr>
                <w:rFonts w:asciiTheme="majorBidi" w:hAnsiTheme="majorBidi" w:cstheme="majorBidi"/>
                <w:sz w:val="24"/>
                <w:szCs w:val="24"/>
              </w:rPr>
              <w:t xml:space="preserve"> kes e-kirja teel oma küsimusele vastust ei saanud ei esinenud. Kohtumise teel nõustamist saanud respondentidest 100% vastasid, et said küsimusele vastuse või probleemile lahenduse. Respondente, kes kohtumise teel küsimusele vastust või probleemile lahendust ei saanud, ei olnud.</w:t>
            </w:r>
          </w:p>
          <w:p w14:paraId="390E0597" w14:textId="69F935BD" w:rsidR="006452FB" w:rsidRPr="000B59F3" w:rsidRDefault="006452FB" w:rsidP="00D2127B">
            <w:pPr>
              <w:spacing w:before="120"/>
              <w:jc w:val="both"/>
              <w:rPr>
                <w:rFonts w:asciiTheme="majorBidi" w:hAnsiTheme="majorBidi" w:cstheme="majorBidi"/>
                <w:iCs/>
                <w:sz w:val="24"/>
                <w:szCs w:val="24"/>
              </w:rPr>
            </w:pPr>
            <w:r w:rsidRPr="000B59F3">
              <w:rPr>
                <w:rFonts w:asciiTheme="majorBidi" w:hAnsiTheme="majorBidi" w:cstheme="majorBidi"/>
                <w:iCs/>
                <w:noProof/>
                <w:sz w:val="24"/>
                <w:szCs w:val="24"/>
              </w:rPr>
              <w:drawing>
                <wp:anchor distT="0" distB="0" distL="114300" distR="114300" simplePos="0" relativeHeight="251659264" behindDoc="0" locked="0" layoutInCell="1" allowOverlap="1" wp14:anchorId="188F833B" wp14:editId="54AA33AB">
                  <wp:simplePos x="0" y="0"/>
                  <wp:positionH relativeFrom="column">
                    <wp:posOffset>0</wp:posOffset>
                  </wp:positionH>
                  <wp:positionV relativeFrom="paragraph">
                    <wp:posOffset>-940435</wp:posOffset>
                  </wp:positionV>
                  <wp:extent cx="7087235" cy="41243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087235" cy="4124325"/>
                          </a:xfrm>
                          <a:prstGeom prst="rect">
                            <a:avLst/>
                          </a:prstGeom>
                        </pic:spPr>
                      </pic:pic>
                    </a:graphicData>
                  </a:graphic>
                </wp:anchor>
              </w:drawing>
            </w:r>
          </w:p>
          <w:p w14:paraId="258F616D" w14:textId="77777777" w:rsidR="009D6EB0" w:rsidRPr="000B59F3" w:rsidRDefault="009D6EB0" w:rsidP="009D6EB0">
            <w:pPr>
              <w:rPr>
                <w:rFonts w:asciiTheme="majorBidi" w:hAnsiTheme="majorBidi" w:cstheme="majorBidi"/>
                <w:i/>
                <w:sz w:val="24"/>
                <w:szCs w:val="24"/>
              </w:rPr>
            </w:pPr>
          </w:p>
          <w:p w14:paraId="08996193" w14:textId="2A379A9C" w:rsidR="009D6EB0" w:rsidRPr="000B59F3" w:rsidRDefault="009D6EB0" w:rsidP="009D6EB0">
            <w:pPr>
              <w:jc w:val="center"/>
              <w:rPr>
                <w:rFonts w:asciiTheme="majorBidi" w:hAnsiTheme="majorBidi" w:cstheme="majorBidi"/>
                <w:iCs/>
                <w:sz w:val="24"/>
                <w:szCs w:val="24"/>
              </w:rPr>
            </w:pPr>
          </w:p>
          <w:p w14:paraId="7F41091C" w14:textId="77777777" w:rsidR="009D6EB0" w:rsidRPr="000B59F3" w:rsidRDefault="009D6EB0" w:rsidP="009D6EB0">
            <w:pPr>
              <w:rPr>
                <w:rFonts w:asciiTheme="majorBidi" w:hAnsiTheme="majorBidi" w:cstheme="majorBidi"/>
                <w:iCs/>
                <w:sz w:val="24"/>
                <w:szCs w:val="24"/>
              </w:rPr>
            </w:pPr>
          </w:p>
          <w:p w14:paraId="7D0766A9" w14:textId="77777777" w:rsidR="009D6EB0" w:rsidRPr="000B59F3" w:rsidRDefault="009D6EB0" w:rsidP="009D6EB0">
            <w:pPr>
              <w:rPr>
                <w:rFonts w:asciiTheme="majorBidi" w:hAnsiTheme="majorBidi" w:cstheme="majorBidi"/>
                <w:iCs/>
                <w:sz w:val="24"/>
                <w:szCs w:val="24"/>
              </w:rPr>
            </w:pPr>
          </w:p>
          <w:p w14:paraId="1FFA6C64" w14:textId="77777777" w:rsidR="009D6EB0" w:rsidRPr="000B59F3" w:rsidRDefault="009D6EB0" w:rsidP="009D6EB0">
            <w:pPr>
              <w:jc w:val="both"/>
              <w:rPr>
                <w:rFonts w:asciiTheme="majorBidi" w:hAnsiTheme="majorBidi" w:cstheme="majorBidi"/>
                <w:sz w:val="24"/>
                <w:szCs w:val="24"/>
              </w:rPr>
            </w:pPr>
          </w:p>
          <w:p w14:paraId="213E9322" w14:textId="2101836B" w:rsidR="009D6EB0" w:rsidRPr="000B59F3" w:rsidRDefault="009D6EB0" w:rsidP="00D2127B">
            <w:pPr>
              <w:jc w:val="both"/>
              <w:rPr>
                <w:rFonts w:asciiTheme="majorBidi" w:hAnsiTheme="majorBidi" w:cstheme="majorBidi"/>
                <w:sz w:val="24"/>
                <w:szCs w:val="24"/>
              </w:rPr>
            </w:pPr>
            <w:r w:rsidRPr="000B59F3">
              <w:rPr>
                <w:rFonts w:asciiTheme="majorBidi" w:hAnsiTheme="majorBidi" w:cstheme="majorBidi"/>
                <w:sz w:val="24"/>
                <w:szCs w:val="24"/>
              </w:rPr>
              <w:lastRenderedPageBreak/>
              <w:t xml:space="preserve">Võrreldes 2021 aastaga on 2022 aasta esimesel 6 kuul </w:t>
            </w:r>
            <w:r w:rsidR="00D2127B" w:rsidRPr="000B59F3">
              <w:rPr>
                <w:rFonts w:asciiTheme="majorBidi" w:hAnsiTheme="majorBidi" w:cstheme="majorBidi"/>
                <w:sz w:val="24"/>
                <w:szCs w:val="24"/>
              </w:rPr>
              <w:t>n</w:t>
            </w:r>
            <w:r w:rsidRPr="000B59F3">
              <w:rPr>
                <w:rFonts w:asciiTheme="majorBidi" w:hAnsiTheme="majorBidi" w:cstheme="majorBidi"/>
                <w:sz w:val="24"/>
                <w:szCs w:val="24"/>
              </w:rPr>
              <w:t>õustamismeet</w:t>
            </w:r>
            <w:r w:rsidRPr="00D068C4">
              <w:rPr>
                <w:rFonts w:asciiTheme="majorBidi" w:hAnsiTheme="majorBidi" w:cstheme="majorBidi"/>
                <w:sz w:val="24"/>
                <w:szCs w:val="24"/>
              </w:rPr>
              <w:t>oditena vähenenud e-kirja teel nõustamiste arv ja kasvanud on kohtumiste ning grupinõustamiste arv. Telefoni teel pakutavate nõustamiste arv on sarnasel tasemel. Kohtumiste arvu kasvule aitas kaasa eriolukorraga seotud piirangute leevendamine. Nõustamise mee</w:t>
            </w:r>
            <w:r w:rsidR="00D2127B" w:rsidRPr="00D068C4">
              <w:rPr>
                <w:rFonts w:asciiTheme="majorBidi" w:hAnsiTheme="majorBidi" w:cstheme="majorBidi"/>
                <w:sz w:val="24"/>
                <w:szCs w:val="24"/>
              </w:rPr>
              <w:t>t</w:t>
            </w:r>
            <w:r w:rsidRPr="00D068C4">
              <w:rPr>
                <w:rFonts w:asciiTheme="majorBidi" w:hAnsiTheme="majorBidi" w:cstheme="majorBidi"/>
                <w:sz w:val="24"/>
                <w:szCs w:val="24"/>
              </w:rPr>
              <w:t xml:space="preserve">odina on KIS andmebaasi lisatud täiendavalt koolitused. Konsultandid viivad koolitusi omal initsiatiivil läbi piisavalt mahukas koguses </w:t>
            </w:r>
            <w:r w:rsidR="00D068C4" w:rsidRPr="00D068C4">
              <w:rPr>
                <w:rFonts w:asciiTheme="majorBidi" w:hAnsiTheme="majorBidi" w:cstheme="majorBidi"/>
                <w:sz w:val="24"/>
                <w:szCs w:val="24"/>
              </w:rPr>
              <w:t>(</w:t>
            </w:r>
            <w:r w:rsidRPr="00D068C4">
              <w:rPr>
                <w:rFonts w:asciiTheme="majorBidi" w:hAnsiTheme="majorBidi" w:cstheme="majorBidi"/>
                <w:sz w:val="24"/>
                <w:szCs w:val="24"/>
              </w:rPr>
              <w:t xml:space="preserve">ilma </w:t>
            </w:r>
            <w:r w:rsidR="00D068C4" w:rsidRPr="00D068C4">
              <w:rPr>
                <w:rFonts w:asciiTheme="majorBidi" w:hAnsiTheme="majorBidi" w:cstheme="majorBidi"/>
                <w:sz w:val="24"/>
                <w:szCs w:val="24"/>
              </w:rPr>
              <w:t xml:space="preserve">lisa </w:t>
            </w:r>
            <w:r w:rsidRPr="00D068C4">
              <w:rPr>
                <w:rFonts w:asciiTheme="majorBidi" w:hAnsiTheme="majorBidi" w:cstheme="majorBidi"/>
                <w:sz w:val="24"/>
                <w:szCs w:val="24"/>
              </w:rPr>
              <w:t>eelarveta</w:t>
            </w:r>
            <w:r w:rsidR="00D068C4" w:rsidRPr="00D068C4">
              <w:rPr>
                <w:rFonts w:asciiTheme="majorBidi" w:hAnsiTheme="majorBidi" w:cstheme="majorBidi"/>
                <w:sz w:val="24"/>
                <w:szCs w:val="24"/>
              </w:rPr>
              <w:t>)</w:t>
            </w:r>
            <w:r w:rsidRPr="00D068C4">
              <w:rPr>
                <w:rFonts w:asciiTheme="majorBidi" w:hAnsiTheme="majorBidi" w:cstheme="majorBidi"/>
                <w:sz w:val="24"/>
                <w:szCs w:val="24"/>
              </w:rPr>
              <w:t>,</w:t>
            </w:r>
            <w:r w:rsidR="00D068C4" w:rsidRPr="00D068C4">
              <w:rPr>
                <w:rFonts w:asciiTheme="majorBidi" w:hAnsiTheme="majorBidi" w:cstheme="majorBidi"/>
                <w:sz w:val="24"/>
                <w:szCs w:val="24"/>
              </w:rPr>
              <w:t xml:space="preserve"> siis </w:t>
            </w:r>
            <w:r w:rsidRPr="00D068C4">
              <w:rPr>
                <w:rFonts w:asciiTheme="majorBidi" w:hAnsiTheme="majorBidi" w:cstheme="majorBidi"/>
                <w:sz w:val="24"/>
                <w:szCs w:val="24"/>
              </w:rPr>
              <w:t>on need välja toodud nõustamise liigina.</w:t>
            </w:r>
            <w:r w:rsidRPr="000B59F3">
              <w:rPr>
                <w:rFonts w:asciiTheme="majorBidi" w:hAnsiTheme="majorBidi" w:cstheme="majorBidi"/>
                <w:sz w:val="24"/>
                <w:szCs w:val="24"/>
              </w:rPr>
              <w:t xml:space="preserve"> </w:t>
            </w:r>
          </w:p>
          <w:p w14:paraId="789F32AD" w14:textId="77777777" w:rsidR="009D6EB0" w:rsidRPr="000B59F3" w:rsidRDefault="009D6EB0" w:rsidP="009D6EB0">
            <w:pPr>
              <w:jc w:val="both"/>
              <w:rPr>
                <w:rFonts w:asciiTheme="majorBidi" w:hAnsiTheme="majorBidi" w:cstheme="majorBidi"/>
                <w:sz w:val="24"/>
                <w:szCs w:val="24"/>
              </w:rPr>
            </w:pPr>
          </w:p>
          <w:p w14:paraId="0E6800F3" w14:textId="69DE9F4F" w:rsidR="009D6EB0" w:rsidRPr="000B59F3" w:rsidRDefault="009D6EB0" w:rsidP="009D6EB0">
            <w:pPr>
              <w:jc w:val="both"/>
              <w:rPr>
                <w:rFonts w:asciiTheme="majorBidi" w:hAnsiTheme="majorBidi" w:cstheme="majorBidi"/>
                <w:sz w:val="24"/>
                <w:szCs w:val="24"/>
              </w:rPr>
            </w:pPr>
            <w:r w:rsidRPr="000B59F3">
              <w:rPr>
                <w:rFonts w:asciiTheme="majorBidi" w:hAnsiTheme="majorBidi" w:cstheme="majorBidi"/>
                <w:sz w:val="24"/>
                <w:szCs w:val="24"/>
              </w:rPr>
              <w:t>1% võrra on vähenenud organisatsiooni asutamisega seotud nõustamised. See asjaolu on osali</w:t>
            </w:r>
            <w:r w:rsidR="00D2127B" w:rsidRPr="000B59F3">
              <w:rPr>
                <w:rFonts w:asciiTheme="majorBidi" w:hAnsiTheme="majorBidi" w:cstheme="majorBidi"/>
                <w:sz w:val="24"/>
                <w:szCs w:val="24"/>
              </w:rPr>
              <w:t>selt</w:t>
            </w:r>
            <w:r w:rsidRPr="000B59F3">
              <w:rPr>
                <w:rFonts w:asciiTheme="majorBidi" w:hAnsiTheme="majorBidi" w:cstheme="majorBidi"/>
                <w:sz w:val="24"/>
                <w:szCs w:val="24"/>
              </w:rPr>
              <w:t xml:space="preserve"> kinnitus, </w:t>
            </w:r>
            <w:r w:rsidR="00D2127B" w:rsidRPr="000B59F3">
              <w:rPr>
                <w:rFonts w:asciiTheme="majorBidi" w:hAnsiTheme="majorBidi" w:cstheme="majorBidi"/>
                <w:sz w:val="24"/>
                <w:szCs w:val="24"/>
              </w:rPr>
              <w:t xml:space="preserve">sellele </w:t>
            </w:r>
            <w:r w:rsidRPr="000B59F3">
              <w:rPr>
                <w:rFonts w:asciiTheme="majorBidi" w:hAnsiTheme="majorBidi" w:cstheme="majorBidi"/>
                <w:sz w:val="24"/>
                <w:szCs w:val="24"/>
              </w:rPr>
              <w:t>et mtyabi.ee katab suuremal määral selle teemavaldkonna infovajaduse. Kasvanud on organisatsioonide arendamisega ja organisatsioonide tegevusvõimekuse (juhtimine) kasvatamisega seotud nõustamised. Üks põhjus on kindlasti rahastusvõimaluste kahanemine, mis suunab organisatsioone tegutsema organisatsiooni võimekuste arendamisega. Teine põhjus on vajadus organisatsioonide tegevused</w:t>
            </w:r>
            <w:r w:rsidR="00D2127B" w:rsidRPr="000B59F3">
              <w:rPr>
                <w:rFonts w:asciiTheme="majorBidi" w:hAnsiTheme="majorBidi" w:cstheme="majorBidi"/>
                <w:sz w:val="24"/>
                <w:szCs w:val="24"/>
              </w:rPr>
              <w:t xml:space="preserve"> </w:t>
            </w:r>
            <w:r w:rsidRPr="000B59F3">
              <w:rPr>
                <w:rFonts w:asciiTheme="majorBidi" w:hAnsiTheme="majorBidi" w:cstheme="majorBidi"/>
                <w:sz w:val="24"/>
                <w:szCs w:val="24"/>
              </w:rPr>
              <w:t>üle vaadata ja eriolukorra aegsest madalamast tegevusaktiivsuse olukorrast välja tulla ning aktiivsemalt tegutsema hakata.</w:t>
            </w:r>
          </w:p>
          <w:p w14:paraId="46F9258C" w14:textId="1C92848D" w:rsidR="009D6EB0" w:rsidRPr="000B59F3" w:rsidRDefault="009D6EB0" w:rsidP="009D6EB0">
            <w:pPr>
              <w:jc w:val="both"/>
              <w:rPr>
                <w:rFonts w:asciiTheme="majorBidi" w:hAnsiTheme="majorBidi" w:cstheme="majorBidi"/>
                <w:sz w:val="24"/>
                <w:szCs w:val="24"/>
              </w:rPr>
            </w:pPr>
            <w:r w:rsidRPr="000B59F3">
              <w:rPr>
                <w:rFonts w:asciiTheme="majorBidi" w:hAnsiTheme="majorBidi" w:cstheme="majorBidi"/>
                <w:sz w:val="24"/>
                <w:szCs w:val="24"/>
              </w:rPr>
              <w:t xml:space="preserve">Vähenenud on organisatsioonide tegevusvõimekuse (projektid) ja organisatsioonide tegevusvõimekuse (rahastamine) nõustamiste osakaal. Põhjusena on toodud välja asjaolu, et mõned toetusmeetmed on suletud, kuna finantsressursid on suunatud mujale, rahastajate jaoks kriitilisematesse valdkondadesse. </w:t>
            </w:r>
          </w:p>
          <w:p w14:paraId="5F223955" w14:textId="77777777" w:rsidR="009D6EB0" w:rsidRPr="000B59F3" w:rsidRDefault="009D6EB0" w:rsidP="009D6EB0">
            <w:pPr>
              <w:rPr>
                <w:rFonts w:asciiTheme="majorBidi" w:hAnsiTheme="majorBidi" w:cstheme="majorBidi"/>
                <w:iCs/>
                <w:sz w:val="24"/>
                <w:szCs w:val="24"/>
              </w:rPr>
            </w:pPr>
          </w:p>
          <w:p w14:paraId="3EFE6B0A" w14:textId="77777777" w:rsidR="009D6EB0" w:rsidRPr="000B59F3" w:rsidRDefault="009D6EB0" w:rsidP="009D6EB0">
            <w:pPr>
              <w:rPr>
                <w:rFonts w:asciiTheme="majorBidi" w:hAnsiTheme="majorBidi" w:cstheme="majorBidi"/>
                <w:iCs/>
                <w:sz w:val="24"/>
                <w:szCs w:val="24"/>
              </w:rPr>
            </w:pPr>
            <w:r w:rsidRPr="000B59F3">
              <w:rPr>
                <w:rFonts w:asciiTheme="majorBidi" w:hAnsiTheme="majorBidi" w:cstheme="majorBidi"/>
                <w:noProof/>
                <w:sz w:val="24"/>
                <w:szCs w:val="24"/>
              </w:rPr>
              <w:drawing>
                <wp:inline distT="0" distB="0" distL="0" distR="0" wp14:anchorId="5EA7ADC7" wp14:editId="61C2855B">
                  <wp:extent cx="9577450" cy="3928110"/>
                  <wp:effectExtent l="0" t="0" r="5080" b="15240"/>
                  <wp:docPr id="2" name="Chart 2">
                    <a:extLst xmlns:a="http://schemas.openxmlformats.org/drawingml/2006/main">
                      <a:ext uri="{FF2B5EF4-FFF2-40B4-BE49-F238E27FC236}">
                        <a16:creationId xmlns:a16="http://schemas.microsoft.com/office/drawing/2014/main" id="{6000A82A-1FE4-4D7B-A39C-C81BCA7E28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15D2D75" w14:textId="77777777" w:rsidR="009D6EB0" w:rsidRPr="000B59F3" w:rsidRDefault="009D6EB0" w:rsidP="009D6EB0">
            <w:pPr>
              <w:rPr>
                <w:rFonts w:asciiTheme="majorBidi" w:hAnsiTheme="majorBidi" w:cstheme="majorBidi"/>
                <w:iCs/>
                <w:sz w:val="24"/>
                <w:szCs w:val="24"/>
              </w:rPr>
            </w:pPr>
          </w:p>
          <w:p w14:paraId="2EA5BEA4" w14:textId="60A60638" w:rsidR="009D6EB0" w:rsidRPr="000B59F3" w:rsidRDefault="009D6EB0" w:rsidP="009D6EB0">
            <w:pPr>
              <w:jc w:val="both"/>
              <w:rPr>
                <w:rFonts w:asciiTheme="majorBidi" w:hAnsiTheme="majorBidi" w:cstheme="majorBidi"/>
                <w:sz w:val="24"/>
                <w:szCs w:val="24"/>
              </w:rPr>
            </w:pPr>
            <w:r w:rsidRPr="000B59F3">
              <w:rPr>
                <w:rFonts w:asciiTheme="majorBidi" w:hAnsiTheme="majorBidi" w:cstheme="majorBidi"/>
                <w:sz w:val="24"/>
                <w:szCs w:val="24"/>
              </w:rPr>
              <w:lastRenderedPageBreak/>
              <w:t>KIS sissekannete kohaselt nõustamistest 68% olid eesti keelsed nõustamised, 28% vene</w:t>
            </w:r>
            <w:r w:rsidR="00A47897" w:rsidRPr="000B59F3">
              <w:rPr>
                <w:rFonts w:asciiTheme="majorBidi" w:hAnsiTheme="majorBidi" w:cstheme="majorBidi"/>
                <w:sz w:val="24"/>
                <w:szCs w:val="24"/>
              </w:rPr>
              <w:t xml:space="preserve"> </w:t>
            </w:r>
            <w:r w:rsidRPr="000B59F3">
              <w:rPr>
                <w:rFonts w:asciiTheme="majorBidi" w:hAnsiTheme="majorBidi" w:cstheme="majorBidi"/>
                <w:sz w:val="24"/>
                <w:szCs w:val="24"/>
              </w:rPr>
              <w:t xml:space="preserve">keelsed nõustamised (263 nõustamist 930-st) ja 4% inglise keelsed nõustamised (34 nõustamist 930-st). Statistika näitab, et vene keelsete nõustamiste arv on kasvanud, kui ka nõustamiste suhtarv on suurem, kui vene keelsete nõustajate arv. Võrreldes 2021 aastaga on kasvanud ka </w:t>
            </w:r>
            <w:r w:rsidR="00A47897" w:rsidRPr="000B59F3">
              <w:rPr>
                <w:rFonts w:asciiTheme="majorBidi" w:hAnsiTheme="majorBidi" w:cstheme="majorBidi"/>
                <w:sz w:val="24"/>
                <w:szCs w:val="24"/>
              </w:rPr>
              <w:t>i</w:t>
            </w:r>
            <w:r w:rsidRPr="000B59F3">
              <w:rPr>
                <w:rFonts w:asciiTheme="majorBidi" w:hAnsiTheme="majorBidi" w:cstheme="majorBidi"/>
                <w:sz w:val="24"/>
                <w:szCs w:val="24"/>
              </w:rPr>
              <w:t>nglise keelsete nõustamiste arv.</w:t>
            </w:r>
          </w:p>
          <w:p w14:paraId="278F6AF4" w14:textId="77777777" w:rsidR="009D6EB0" w:rsidRPr="000B59F3" w:rsidRDefault="009D6EB0" w:rsidP="009D6EB0">
            <w:pPr>
              <w:rPr>
                <w:rFonts w:asciiTheme="majorBidi" w:hAnsiTheme="majorBidi" w:cstheme="majorBidi"/>
                <w:iCs/>
                <w:sz w:val="24"/>
                <w:szCs w:val="24"/>
              </w:rPr>
            </w:pPr>
          </w:p>
          <w:p w14:paraId="77F0AC83" w14:textId="01873D0A" w:rsidR="009D6EB0" w:rsidRPr="000B59F3" w:rsidRDefault="009D6EB0" w:rsidP="009D6EB0">
            <w:pPr>
              <w:rPr>
                <w:rFonts w:asciiTheme="majorBidi" w:hAnsiTheme="majorBidi" w:cstheme="majorBidi"/>
                <w:sz w:val="24"/>
                <w:szCs w:val="24"/>
              </w:rPr>
            </w:pPr>
          </w:p>
        </w:tc>
      </w:tr>
      <w:tr w:rsidR="00A90D27" w:rsidRPr="000B59F3" w14:paraId="39471D97" w14:textId="77777777" w:rsidTr="00D77510">
        <w:trPr>
          <w:trHeight w:val="340"/>
        </w:trPr>
        <w:tc>
          <w:tcPr>
            <w:tcW w:w="5000" w:type="pct"/>
            <w:gridSpan w:val="5"/>
            <w:shd w:val="clear" w:color="auto" w:fill="F2F2F2" w:themeFill="background1" w:themeFillShade="F2"/>
            <w:vAlign w:val="center"/>
          </w:tcPr>
          <w:p w14:paraId="796F2E10" w14:textId="2FC33EA5"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lastRenderedPageBreak/>
              <w:t>5. Ülevaade MAK võrgustiku vabaühendustekonsultantide kliendirahulolu kogumisest ja tulemustest</w:t>
            </w:r>
          </w:p>
        </w:tc>
      </w:tr>
      <w:tr w:rsidR="00A90D27" w:rsidRPr="000B59F3" w14:paraId="551B2FB8" w14:textId="77777777" w:rsidTr="00D77510">
        <w:trPr>
          <w:trHeight w:val="340"/>
        </w:trPr>
        <w:tc>
          <w:tcPr>
            <w:tcW w:w="5000" w:type="pct"/>
            <w:gridSpan w:val="5"/>
          </w:tcPr>
          <w:p w14:paraId="6F978532" w14:textId="77777777" w:rsidR="007D3925" w:rsidRPr="000B59F3" w:rsidRDefault="007D3925" w:rsidP="007D3925">
            <w:pPr>
              <w:rPr>
                <w:rFonts w:asciiTheme="majorBidi" w:hAnsiTheme="majorBidi" w:cstheme="majorBidi"/>
                <w:i/>
                <w:sz w:val="24"/>
                <w:szCs w:val="24"/>
              </w:rPr>
            </w:pPr>
          </w:p>
          <w:p w14:paraId="14AF0EEF" w14:textId="77777777" w:rsidR="0075697D" w:rsidRPr="000B59F3" w:rsidRDefault="0075697D" w:rsidP="0075697D">
            <w:pPr>
              <w:rPr>
                <w:rFonts w:asciiTheme="majorBidi" w:hAnsiTheme="majorBidi" w:cstheme="majorBidi"/>
                <w:i/>
                <w:sz w:val="24"/>
                <w:szCs w:val="24"/>
              </w:rPr>
            </w:pPr>
            <w:r w:rsidRPr="000B59F3">
              <w:rPr>
                <w:rFonts w:asciiTheme="majorBidi" w:hAnsiTheme="majorBidi" w:cstheme="majorBidi"/>
                <w:i/>
                <w:sz w:val="24"/>
                <w:szCs w:val="24"/>
              </w:rPr>
              <w:t>Esitatakse lõpparuandes</w:t>
            </w:r>
          </w:p>
          <w:p w14:paraId="7846F468" w14:textId="5D53B6C5" w:rsidR="007D3925" w:rsidRPr="000B59F3" w:rsidRDefault="007D3925" w:rsidP="007D3925">
            <w:pPr>
              <w:rPr>
                <w:rFonts w:asciiTheme="majorBidi" w:hAnsiTheme="majorBidi" w:cstheme="majorBidi"/>
                <w:sz w:val="24"/>
                <w:szCs w:val="24"/>
              </w:rPr>
            </w:pPr>
          </w:p>
        </w:tc>
      </w:tr>
      <w:tr w:rsidR="00A90D27" w:rsidRPr="000B59F3" w14:paraId="2B7F6C45" w14:textId="77777777" w:rsidTr="00D77510">
        <w:trPr>
          <w:trHeight w:val="340"/>
        </w:trPr>
        <w:tc>
          <w:tcPr>
            <w:tcW w:w="5000" w:type="pct"/>
            <w:gridSpan w:val="5"/>
            <w:shd w:val="clear" w:color="auto" w:fill="F2F2F2" w:themeFill="background1" w:themeFillShade="F2"/>
            <w:vAlign w:val="center"/>
          </w:tcPr>
          <w:p w14:paraId="59F873CD" w14:textId="5C309A1A"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6. Head näited maakonna tulemuslikest ühingutest ja MAKide rollist nende edusammudes</w:t>
            </w:r>
          </w:p>
        </w:tc>
      </w:tr>
      <w:tr w:rsidR="00A90D27" w:rsidRPr="000B59F3" w14:paraId="30086307" w14:textId="77777777" w:rsidTr="00D77510">
        <w:trPr>
          <w:trHeight w:val="340"/>
        </w:trPr>
        <w:tc>
          <w:tcPr>
            <w:tcW w:w="5000" w:type="pct"/>
            <w:gridSpan w:val="5"/>
          </w:tcPr>
          <w:p w14:paraId="308ED04F" w14:textId="77777777" w:rsidR="007D3925" w:rsidRPr="000B59F3" w:rsidRDefault="007D3925" w:rsidP="007D3925">
            <w:pPr>
              <w:rPr>
                <w:rFonts w:asciiTheme="majorBidi" w:hAnsiTheme="majorBidi" w:cstheme="majorBidi"/>
                <w:i/>
                <w:sz w:val="24"/>
                <w:szCs w:val="24"/>
              </w:rPr>
            </w:pPr>
          </w:p>
          <w:p w14:paraId="710DF218" w14:textId="77777777" w:rsidR="0075697D" w:rsidRPr="000B59F3" w:rsidRDefault="0075697D" w:rsidP="0075697D">
            <w:pPr>
              <w:rPr>
                <w:rFonts w:asciiTheme="majorBidi" w:hAnsiTheme="majorBidi" w:cstheme="majorBidi"/>
                <w:i/>
                <w:sz w:val="24"/>
                <w:szCs w:val="24"/>
              </w:rPr>
            </w:pPr>
            <w:r w:rsidRPr="000B59F3">
              <w:rPr>
                <w:rFonts w:asciiTheme="majorBidi" w:hAnsiTheme="majorBidi" w:cstheme="majorBidi"/>
                <w:i/>
                <w:sz w:val="24"/>
                <w:szCs w:val="24"/>
              </w:rPr>
              <w:t>Esitatakse lõpparuandes</w:t>
            </w:r>
          </w:p>
          <w:p w14:paraId="52696304" w14:textId="22DDC301" w:rsidR="007D3925" w:rsidRPr="000B59F3" w:rsidRDefault="007D3925" w:rsidP="007D3925">
            <w:pPr>
              <w:rPr>
                <w:rFonts w:asciiTheme="majorBidi" w:hAnsiTheme="majorBidi" w:cstheme="majorBidi"/>
                <w:i/>
                <w:sz w:val="24"/>
                <w:szCs w:val="24"/>
              </w:rPr>
            </w:pPr>
          </w:p>
        </w:tc>
      </w:tr>
      <w:tr w:rsidR="00A90D27" w:rsidRPr="000B59F3" w14:paraId="3F30415E" w14:textId="77777777" w:rsidTr="00D77510">
        <w:trPr>
          <w:trHeight w:val="340"/>
        </w:trPr>
        <w:tc>
          <w:tcPr>
            <w:tcW w:w="5000" w:type="pct"/>
            <w:gridSpan w:val="5"/>
            <w:shd w:val="clear" w:color="auto" w:fill="F2F2F2" w:themeFill="background1" w:themeFillShade="F2"/>
            <w:vAlign w:val="center"/>
          </w:tcPr>
          <w:p w14:paraId="4CCBBD76" w14:textId="5BEC8BA8"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7. Ülevaade maakonna ühingute või eestvedajate arenguvajadustest</w:t>
            </w:r>
          </w:p>
        </w:tc>
      </w:tr>
      <w:tr w:rsidR="00A90D27" w:rsidRPr="000B59F3" w14:paraId="2DE5A823" w14:textId="77777777" w:rsidTr="00D77510">
        <w:trPr>
          <w:trHeight w:val="340"/>
        </w:trPr>
        <w:tc>
          <w:tcPr>
            <w:tcW w:w="5000" w:type="pct"/>
            <w:gridSpan w:val="5"/>
          </w:tcPr>
          <w:p w14:paraId="5D5ADAC2" w14:textId="77777777" w:rsidR="007D3925" w:rsidRPr="000B59F3" w:rsidRDefault="007D3925" w:rsidP="007D3925">
            <w:pPr>
              <w:rPr>
                <w:rFonts w:asciiTheme="majorBidi" w:hAnsiTheme="majorBidi" w:cstheme="majorBidi"/>
                <w:i/>
                <w:sz w:val="24"/>
                <w:szCs w:val="24"/>
              </w:rPr>
            </w:pPr>
          </w:p>
          <w:p w14:paraId="5D3A4E27" w14:textId="77777777" w:rsidR="0075697D" w:rsidRPr="000B59F3" w:rsidRDefault="0075697D" w:rsidP="0075697D">
            <w:pPr>
              <w:rPr>
                <w:rFonts w:asciiTheme="majorBidi" w:hAnsiTheme="majorBidi" w:cstheme="majorBidi"/>
                <w:i/>
                <w:sz w:val="24"/>
                <w:szCs w:val="24"/>
              </w:rPr>
            </w:pPr>
            <w:r w:rsidRPr="000B59F3">
              <w:rPr>
                <w:rFonts w:asciiTheme="majorBidi" w:hAnsiTheme="majorBidi" w:cstheme="majorBidi"/>
                <w:i/>
                <w:sz w:val="24"/>
                <w:szCs w:val="24"/>
              </w:rPr>
              <w:t>Esitatakse lõpparuandes</w:t>
            </w:r>
          </w:p>
          <w:p w14:paraId="39488366" w14:textId="71DA4375" w:rsidR="007D3925" w:rsidRPr="000B59F3" w:rsidRDefault="007D3925" w:rsidP="007D3925">
            <w:pPr>
              <w:rPr>
                <w:rFonts w:asciiTheme="majorBidi" w:hAnsiTheme="majorBidi" w:cstheme="majorBidi"/>
                <w:sz w:val="24"/>
                <w:szCs w:val="24"/>
              </w:rPr>
            </w:pPr>
          </w:p>
        </w:tc>
      </w:tr>
      <w:tr w:rsidR="00A90D27" w:rsidRPr="000B59F3" w14:paraId="0D1C8A97" w14:textId="77777777" w:rsidTr="00D77510">
        <w:trPr>
          <w:trHeight w:val="340"/>
        </w:trPr>
        <w:tc>
          <w:tcPr>
            <w:tcW w:w="5000" w:type="pct"/>
            <w:gridSpan w:val="5"/>
            <w:shd w:val="clear" w:color="auto" w:fill="F2F2F2" w:themeFill="background1" w:themeFillShade="F2"/>
            <w:vAlign w:val="center"/>
          </w:tcPr>
          <w:p w14:paraId="5E701683" w14:textId="48375C31"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8. Ülevaade konsultantide koolitusvajadustest</w:t>
            </w:r>
          </w:p>
        </w:tc>
      </w:tr>
      <w:tr w:rsidR="00A90D27" w:rsidRPr="000B59F3" w14:paraId="0AE4D335" w14:textId="77777777" w:rsidTr="00D77510">
        <w:trPr>
          <w:trHeight w:val="340"/>
        </w:trPr>
        <w:tc>
          <w:tcPr>
            <w:tcW w:w="5000" w:type="pct"/>
            <w:gridSpan w:val="5"/>
          </w:tcPr>
          <w:p w14:paraId="52265C59" w14:textId="77777777" w:rsidR="0075697D" w:rsidRPr="000B59F3" w:rsidRDefault="0075697D" w:rsidP="0075697D">
            <w:pPr>
              <w:rPr>
                <w:rFonts w:asciiTheme="majorBidi" w:hAnsiTheme="majorBidi" w:cstheme="majorBidi"/>
                <w:i/>
                <w:sz w:val="24"/>
                <w:szCs w:val="24"/>
              </w:rPr>
            </w:pPr>
            <w:r w:rsidRPr="000B59F3">
              <w:rPr>
                <w:rFonts w:asciiTheme="majorBidi" w:hAnsiTheme="majorBidi" w:cstheme="majorBidi"/>
                <w:i/>
                <w:sz w:val="24"/>
                <w:szCs w:val="24"/>
              </w:rPr>
              <w:t>Esitatakse lõpparuandes</w:t>
            </w:r>
          </w:p>
          <w:p w14:paraId="0DA60FAD" w14:textId="77777777" w:rsidR="007D3925" w:rsidRPr="000B59F3" w:rsidRDefault="007D3925" w:rsidP="007D3925">
            <w:pPr>
              <w:rPr>
                <w:rFonts w:asciiTheme="majorBidi" w:hAnsiTheme="majorBidi" w:cstheme="majorBidi"/>
                <w:i/>
                <w:sz w:val="24"/>
                <w:szCs w:val="24"/>
              </w:rPr>
            </w:pPr>
          </w:p>
          <w:p w14:paraId="1AFD8505" w14:textId="4418FCC6" w:rsidR="007D3925" w:rsidRPr="000B59F3" w:rsidRDefault="007D3925" w:rsidP="007D3925">
            <w:pPr>
              <w:rPr>
                <w:rFonts w:asciiTheme="majorBidi" w:hAnsiTheme="majorBidi" w:cstheme="majorBidi"/>
                <w:sz w:val="24"/>
                <w:szCs w:val="24"/>
              </w:rPr>
            </w:pPr>
          </w:p>
        </w:tc>
      </w:tr>
      <w:tr w:rsidR="00A90D27" w:rsidRPr="000B59F3" w14:paraId="764D91BF" w14:textId="77777777" w:rsidTr="00D77510">
        <w:trPr>
          <w:trHeight w:val="340"/>
        </w:trPr>
        <w:tc>
          <w:tcPr>
            <w:tcW w:w="5000" w:type="pct"/>
            <w:gridSpan w:val="5"/>
            <w:shd w:val="clear" w:color="auto" w:fill="F2F2F2" w:themeFill="background1" w:themeFillShade="F2"/>
            <w:vAlign w:val="center"/>
          </w:tcPr>
          <w:p w14:paraId="25EC538A" w14:textId="25DCF242" w:rsidR="007D3925" w:rsidRPr="000B59F3" w:rsidRDefault="007D3925" w:rsidP="007D3925">
            <w:pPr>
              <w:rPr>
                <w:rFonts w:asciiTheme="majorBidi" w:hAnsiTheme="majorBidi" w:cstheme="majorBidi"/>
                <w:sz w:val="24"/>
                <w:szCs w:val="24"/>
              </w:rPr>
            </w:pPr>
            <w:r w:rsidRPr="000B59F3">
              <w:rPr>
                <w:rFonts w:asciiTheme="majorBidi" w:hAnsiTheme="majorBidi" w:cstheme="majorBidi"/>
                <w:sz w:val="24"/>
                <w:szCs w:val="24"/>
              </w:rPr>
              <w:t>9. KÜSKi järeldused ja ettepanekud edaspidiseks</w:t>
            </w:r>
          </w:p>
        </w:tc>
      </w:tr>
      <w:tr w:rsidR="000B59F3" w:rsidRPr="000B59F3" w14:paraId="7C827204" w14:textId="77777777" w:rsidTr="00D77510">
        <w:trPr>
          <w:trHeight w:val="340"/>
        </w:trPr>
        <w:tc>
          <w:tcPr>
            <w:tcW w:w="5000" w:type="pct"/>
            <w:gridSpan w:val="5"/>
          </w:tcPr>
          <w:p w14:paraId="43B3429F" w14:textId="400113E8" w:rsidR="005531E4" w:rsidRPr="000B59F3" w:rsidRDefault="005531E4" w:rsidP="005531E4">
            <w:pPr>
              <w:jc w:val="both"/>
              <w:rPr>
                <w:rFonts w:asciiTheme="majorBidi" w:hAnsiTheme="majorBidi" w:cstheme="majorBidi"/>
                <w:sz w:val="24"/>
                <w:szCs w:val="24"/>
              </w:rPr>
            </w:pPr>
            <w:r w:rsidRPr="000B59F3">
              <w:rPr>
                <w:rFonts w:asciiTheme="majorBidi" w:hAnsiTheme="majorBidi" w:cstheme="majorBidi"/>
                <w:sz w:val="24"/>
                <w:szCs w:val="24"/>
              </w:rPr>
              <w:t xml:space="preserve">Nõustamisel käinud klientide rahulolu on endiselt väga kõrge, mis kinnitab teenuse kõrget kvaliteeti. Arvestades mitmete konsultantide lahkumist käesoleval aastal on eesmärk teenuse taset hoida. Eraldi uute konsultantide koolitusteks eelarvet ei ole, kuid usume, et mentorsüsteemi olemasolu võimaldab tööle asunud konsultantidel saada vajalikku nõu teistelt konsultantidet. KÜSKi koordinaator kohtub kõigi uute konsultantidega, et arutada tellitava teenuse sisu, konsultandi sisseelamise protsessi ning esile kerkinud küsimusi ja lahendamist vajavaid probleeme.   </w:t>
            </w:r>
          </w:p>
          <w:p w14:paraId="28F375B8" w14:textId="5FAEFA44" w:rsidR="005531E4" w:rsidRPr="000B59F3" w:rsidRDefault="005531E4" w:rsidP="005531E4">
            <w:pPr>
              <w:jc w:val="both"/>
              <w:rPr>
                <w:rFonts w:asciiTheme="majorBidi" w:hAnsiTheme="majorBidi" w:cstheme="majorBidi"/>
                <w:sz w:val="24"/>
                <w:szCs w:val="24"/>
              </w:rPr>
            </w:pPr>
            <w:r w:rsidRPr="000B59F3">
              <w:rPr>
                <w:rFonts w:asciiTheme="majorBidi" w:hAnsiTheme="majorBidi" w:cstheme="majorBidi"/>
                <w:sz w:val="24"/>
                <w:szCs w:val="24"/>
              </w:rPr>
              <w:t>Teenuse kasutajate arvu on potentsiaalselt võimalik tõsta turundustegevustega, mille jaoks on vaja eelarvelisi vahendeid. Minimaalselt võiks turunduseelarve olla 1000 € maakonna kohta. Optimaalne summa on 2000 € maakonna kohta, kokku kõigi maakondade peale 30 000 €.</w:t>
            </w:r>
          </w:p>
          <w:p w14:paraId="1EF7E00C" w14:textId="4E24FF43" w:rsidR="005531E4" w:rsidRPr="000B59F3" w:rsidRDefault="005531E4" w:rsidP="005531E4">
            <w:pPr>
              <w:jc w:val="both"/>
              <w:rPr>
                <w:rFonts w:asciiTheme="majorBidi" w:hAnsiTheme="majorBidi" w:cstheme="majorBidi"/>
                <w:sz w:val="24"/>
                <w:szCs w:val="24"/>
              </w:rPr>
            </w:pPr>
            <w:r w:rsidRPr="000B59F3">
              <w:rPr>
                <w:rFonts w:asciiTheme="majorBidi" w:hAnsiTheme="majorBidi" w:cstheme="majorBidi"/>
                <w:sz w:val="24"/>
                <w:szCs w:val="24"/>
              </w:rPr>
              <w:t xml:space="preserve">Tellitava teenuse uuenemisega seoses on vaja muuta KIS infosüsteemi andmekogumiseks ja -analüüsimiseks sobivaks, selleks peab tellima </w:t>
            </w:r>
            <w:r w:rsidR="002F628F" w:rsidRPr="000B59F3">
              <w:rPr>
                <w:rFonts w:asciiTheme="majorBidi" w:hAnsiTheme="majorBidi" w:cstheme="majorBidi"/>
                <w:sz w:val="24"/>
                <w:szCs w:val="24"/>
              </w:rPr>
              <w:t xml:space="preserve">KIS infosüsteemi </w:t>
            </w:r>
            <w:r w:rsidRPr="000B59F3">
              <w:rPr>
                <w:rFonts w:asciiTheme="majorBidi" w:hAnsiTheme="majorBidi" w:cstheme="majorBidi"/>
                <w:sz w:val="24"/>
                <w:szCs w:val="24"/>
              </w:rPr>
              <w:t>arenduse</w:t>
            </w:r>
            <w:r w:rsidR="002F628F" w:rsidRPr="000B59F3">
              <w:rPr>
                <w:rFonts w:asciiTheme="majorBidi" w:hAnsiTheme="majorBidi" w:cstheme="majorBidi"/>
                <w:sz w:val="24"/>
                <w:szCs w:val="24"/>
              </w:rPr>
              <w:t>.</w:t>
            </w:r>
          </w:p>
          <w:p w14:paraId="65B1931D" w14:textId="7378138D" w:rsidR="005531E4" w:rsidRPr="000B59F3" w:rsidRDefault="005531E4" w:rsidP="002F628F">
            <w:pPr>
              <w:jc w:val="both"/>
              <w:rPr>
                <w:rFonts w:asciiTheme="majorBidi" w:hAnsiTheme="majorBidi" w:cstheme="majorBidi"/>
                <w:sz w:val="24"/>
                <w:szCs w:val="24"/>
              </w:rPr>
            </w:pPr>
            <w:r w:rsidRPr="000B59F3">
              <w:rPr>
                <w:rFonts w:asciiTheme="majorBidi" w:hAnsiTheme="majorBidi" w:cstheme="majorBidi"/>
                <w:sz w:val="24"/>
                <w:szCs w:val="24"/>
              </w:rPr>
              <w:t>MTYabi leh</w:t>
            </w:r>
            <w:r w:rsidR="002F628F" w:rsidRPr="000B59F3">
              <w:rPr>
                <w:rFonts w:asciiTheme="majorBidi" w:hAnsiTheme="majorBidi" w:cstheme="majorBidi"/>
                <w:sz w:val="24"/>
                <w:szCs w:val="24"/>
              </w:rPr>
              <w:t>e kasutamise aktiivsus</w:t>
            </w:r>
            <w:r w:rsidRPr="000B59F3">
              <w:rPr>
                <w:rFonts w:asciiTheme="majorBidi" w:hAnsiTheme="majorBidi" w:cstheme="majorBidi"/>
                <w:sz w:val="24"/>
                <w:szCs w:val="24"/>
              </w:rPr>
              <w:t xml:space="preserve"> järjepidevat kasv</w:t>
            </w:r>
            <w:r w:rsidR="002F628F" w:rsidRPr="000B59F3">
              <w:rPr>
                <w:rFonts w:asciiTheme="majorBidi" w:hAnsiTheme="majorBidi" w:cstheme="majorBidi"/>
                <w:sz w:val="24"/>
                <w:szCs w:val="24"/>
              </w:rPr>
              <w:t>ab</w:t>
            </w:r>
            <w:r w:rsidRPr="000B59F3">
              <w:rPr>
                <w:rFonts w:asciiTheme="majorBidi" w:hAnsiTheme="majorBidi" w:cstheme="majorBidi"/>
                <w:sz w:val="24"/>
                <w:szCs w:val="24"/>
              </w:rPr>
              <w:t xml:space="preserve">. </w:t>
            </w:r>
            <w:r w:rsidR="002F628F" w:rsidRPr="000B59F3">
              <w:rPr>
                <w:rFonts w:asciiTheme="majorBidi" w:hAnsiTheme="majorBidi" w:cstheme="majorBidi"/>
                <w:sz w:val="24"/>
                <w:szCs w:val="24"/>
              </w:rPr>
              <w:t>Kodul</w:t>
            </w:r>
            <w:r w:rsidRPr="000B59F3">
              <w:rPr>
                <w:rFonts w:asciiTheme="majorBidi" w:hAnsiTheme="majorBidi" w:cstheme="majorBidi"/>
                <w:sz w:val="24"/>
                <w:szCs w:val="24"/>
              </w:rPr>
              <w:t>ehe</w:t>
            </w:r>
            <w:r w:rsidR="002F628F" w:rsidRPr="000B59F3">
              <w:rPr>
                <w:rFonts w:asciiTheme="majorBidi" w:hAnsiTheme="majorBidi" w:cstheme="majorBidi"/>
                <w:sz w:val="24"/>
                <w:szCs w:val="24"/>
              </w:rPr>
              <w:t xml:space="preserve"> </w:t>
            </w:r>
            <w:r w:rsidRPr="000B59F3">
              <w:rPr>
                <w:rFonts w:asciiTheme="majorBidi" w:hAnsiTheme="majorBidi" w:cstheme="majorBidi"/>
                <w:sz w:val="24"/>
                <w:szCs w:val="24"/>
              </w:rPr>
              <w:t>vene- ja inglise keelne versioon vajavad lähiajal andme</w:t>
            </w:r>
            <w:r w:rsidR="002F628F" w:rsidRPr="000B59F3">
              <w:rPr>
                <w:rFonts w:asciiTheme="majorBidi" w:hAnsiTheme="majorBidi" w:cstheme="majorBidi"/>
                <w:sz w:val="24"/>
                <w:szCs w:val="24"/>
              </w:rPr>
              <w:t xml:space="preserve">te </w:t>
            </w:r>
            <w:r w:rsidRPr="000B59F3">
              <w:rPr>
                <w:rFonts w:asciiTheme="majorBidi" w:hAnsiTheme="majorBidi" w:cstheme="majorBidi"/>
                <w:sz w:val="24"/>
                <w:szCs w:val="24"/>
              </w:rPr>
              <w:t>uuend</w:t>
            </w:r>
            <w:r w:rsidR="002F628F" w:rsidRPr="000B59F3">
              <w:rPr>
                <w:rFonts w:asciiTheme="majorBidi" w:hAnsiTheme="majorBidi" w:cstheme="majorBidi"/>
                <w:sz w:val="24"/>
                <w:szCs w:val="24"/>
              </w:rPr>
              <w:t>amist ja täiendamist</w:t>
            </w:r>
            <w:r w:rsidRPr="000B59F3">
              <w:rPr>
                <w:rFonts w:asciiTheme="majorBidi" w:hAnsiTheme="majorBidi" w:cstheme="majorBidi"/>
                <w:sz w:val="24"/>
                <w:szCs w:val="24"/>
              </w:rPr>
              <w:t xml:space="preserve">. Lisaks </w:t>
            </w:r>
            <w:r w:rsidR="002F628F" w:rsidRPr="000B59F3">
              <w:rPr>
                <w:rFonts w:asciiTheme="majorBidi" w:hAnsiTheme="majorBidi" w:cstheme="majorBidi"/>
                <w:sz w:val="24"/>
                <w:szCs w:val="24"/>
              </w:rPr>
              <w:t>peab olema</w:t>
            </w:r>
            <w:r w:rsidRPr="000B59F3">
              <w:rPr>
                <w:rFonts w:asciiTheme="majorBidi" w:hAnsiTheme="majorBidi" w:cstheme="majorBidi"/>
                <w:sz w:val="24"/>
                <w:szCs w:val="24"/>
              </w:rPr>
              <w:t xml:space="preserve"> jooksvalt ajakohane eesti keelne versioon. </w:t>
            </w:r>
          </w:p>
          <w:p w14:paraId="6865A669" w14:textId="3519C226" w:rsidR="005531E4" w:rsidRPr="000B59F3" w:rsidRDefault="005531E4" w:rsidP="005531E4">
            <w:pPr>
              <w:jc w:val="both"/>
              <w:rPr>
                <w:rFonts w:asciiTheme="majorBidi" w:hAnsiTheme="majorBidi" w:cstheme="majorBidi"/>
                <w:sz w:val="24"/>
                <w:szCs w:val="24"/>
              </w:rPr>
            </w:pPr>
            <w:r w:rsidRPr="000B59F3">
              <w:rPr>
                <w:rFonts w:asciiTheme="majorBidi" w:hAnsiTheme="majorBidi" w:cstheme="majorBidi"/>
                <w:sz w:val="24"/>
                <w:szCs w:val="24"/>
              </w:rPr>
              <w:t>Konsultantidele kohtumiste ja koolituste korraldamiseks</w:t>
            </w:r>
            <w:r w:rsidR="002F628F" w:rsidRPr="000B59F3">
              <w:rPr>
                <w:rFonts w:asciiTheme="majorBidi" w:hAnsiTheme="majorBidi" w:cstheme="majorBidi"/>
                <w:sz w:val="24"/>
                <w:szCs w:val="24"/>
              </w:rPr>
              <w:t xml:space="preserve"> on eelarve ebapiisav, </w:t>
            </w:r>
            <w:r w:rsidRPr="000B59F3">
              <w:rPr>
                <w:rFonts w:asciiTheme="majorBidi" w:hAnsiTheme="majorBidi" w:cstheme="majorBidi"/>
                <w:sz w:val="24"/>
                <w:szCs w:val="24"/>
              </w:rPr>
              <w:t xml:space="preserve"> 4000 € aastas. </w:t>
            </w:r>
            <w:r w:rsidR="002F628F" w:rsidRPr="000B59F3">
              <w:rPr>
                <w:rFonts w:asciiTheme="majorBidi" w:hAnsiTheme="majorBidi" w:cstheme="majorBidi"/>
                <w:sz w:val="24"/>
                <w:szCs w:val="24"/>
              </w:rPr>
              <w:t xml:space="preserve">Koolituste ja arendustegevuste korraldamiseks </w:t>
            </w:r>
            <w:r w:rsidRPr="000B59F3">
              <w:rPr>
                <w:rFonts w:asciiTheme="majorBidi" w:hAnsiTheme="majorBidi" w:cstheme="majorBidi"/>
                <w:sz w:val="24"/>
                <w:szCs w:val="24"/>
              </w:rPr>
              <w:t>hinnanguliselt vaja 12 000 €</w:t>
            </w:r>
            <w:r w:rsidR="002F628F" w:rsidRPr="000B59F3">
              <w:rPr>
                <w:rFonts w:asciiTheme="majorBidi" w:hAnsiTheme="majorBidi" w:cstheme="majorBidi"/>
                <w:sz w:val="24"/>
                <w:szCs w:val="24"/>
              </w:rPr>
              <w:t xml:space="preserve"> aastas</w:t>
            </w:r>
            <w:r w:rsidRPr="000B59F3">
              <w:rPr>
                <w:rFonts w:asciiTheme="majorBidi" w:hAnsiTheme="majorBidi" w:cstheme="majorBidi"/>
                <w:sz w:val="24"/>
                <w:szCs w:val="24"/>
              </w:rPr>
              <w:t xml:space="preserve">. </w:t>
            </w:r>
          </w:p>
          <w:p w14:paraId="1251D23A" w14:textId="073DBF6E" w:rsidR="005531E4" w:rsidRPr="000B59F3" w:rsidRDefault="002F628F" w:rsidP="005531E4">
            <w:pPr>
              <w:jc w:val="both"/>
              <w:rPr>
                <w:rFonts w:asciiTheme="majorBidi" w:hAnsiTheme="majorBidi" w:cstheme="majorBidi"/>
                <w:sz w:val="24"/>
                <w:szCs w:val="24"/>
              </w:rPr>
            </w:pPr>
            <w:r w:rsidRPr="000B59F3">
              <w:rPr>
                <w:rFonts w:asciiTheme="majorBidi" w:hAnsiTheme="majorBidi" w:cstheme="majorBidi"/>
                <w:sz w:val="24"/>
                <w:szCs w:val="24"/>
              </w:rPr>
              <w:lastRenderedPageBreak/>
              <w:t>Järjest rohkem on</w:t>
            </w:r>
            <w:r w:rsidR="005531E4" w:rsidRPr="000B59F3">
              <w:rPr>
                <w:rFonts w:asciiTheme="majorBidi" w:hAnsiTheme="majorBidi" w:cstheme="majorBidi"/>
                <w:sz w:val="24"/>
                <w:szCs w:val="24"/>
              </w:rPr>
              <w:t xml:space="preserve"> vene- ja inglise keelse</w:t>
            </w:r>
            <w:r w:rsidRPr="000B59F3">
              <w:rPr>
                <w:rFonts w:asciiTheme="majorBidi" w:hAnsiTheme="majorBidi" w:cstheme="majorBidi"/>
                <w:sz w:val="24"/>
                <w:szCs w:val="24"/>
              </w:rPr>
              <w:t>i</w:t>
            </w:r>
            <w:r w:rsidR="005531E4" w:rsidRPr="000B59F3">
              <w:rPr>
                <w:rFonts w:asciiTheme="majorBidi" w:hAnsiTheme="majorBidi" w:cstheme="majorBidi"/>
                <w:sz w:val="24"/>
                <w:szCs w:val="24"/>
              </w:rPr>
              <w:t>d nõustamis</w:t>
            </w:r>
            <w:r w:rsidRPr="000B59F3">
              <w:rPr>
                <w:rFonts w:asciiTheme="majorBidi" w:hAnsiTheme="majorBidi" w:cstheme="majorBidi"/>
                <w:sz w:val="24"/>
                <w:szCs w:val="24"/>
              </w:rPr>
              <w:t>i</w:t>
            </w:r>
            <w:r w:rsidR="005531E4" w:rsidRPr="000B59F3">
              <w:rPr>
                <w:rFonts w:asciiTheme="majorBidi" w:hAnsiTheme="majorBidi" w:cstheme="majorBidi"/>
                <w:sz w:val="24"/>
                <w:szCs w:val="24"/>
              </w:rPr>
              <w:t xml:space="preserve">. Võõrkeelse teenuse kvaliteedi tõstmiseks on esimesel poolaastal konsultantidele läbi viidud inglise keele koolitus ja vene keele koolitus. </w:t>
            </w:r>
            <w:r w:rsidRPr="000B59F3">
              <w:rPr>
                <w:rFonts w:asciiTheme="majorBidi" w:hAnsiTheme="majorBidi" w:cstheme="majorBidi"/>
                <w:sz w:val="24"/>
                <w:szCs w:val="24"/>
              </w:rPr>
              <w:t>K</w:t>
            </w:r>
            <w:r w:rsidR="005531E4" w:rsidRPr="000B59F3">
              <w:rPr>
                <w:rFonts w:asciiTheme="majorBidi" w:hAnsiTheme="majorBidi" w:cstheme="majorBidi"/>
                <w:sz w:val="24"/>
                <w:szCs w:val="24"/>
              </w:rPr>
              <w:t xml:space="preserve">eele oskuste tõstmiseks </w:t>
            </w:r>
            <w:r w:rsidRPr="000B59F3">
              <w:rPr>
                <w:rFonts w:asciiTheme="majorBidi" w:hAnsiTheme="majorBidi" w:cstheme="majorBidi"/>
                <w:sz w:val="24"/>
                <w:szCs w:val="24"/>
              </w:rPr>
              <w:t xml:space="preserve">on </w:t>
            </w:r>
            <w:r w:rsidR="005531E4" w:rsidRPr="000B59F3">
              <w:rPr>
                <w:rFonts w:asciiTheme="majorBidi" w:hAnsiTheme="majorBidi" w:cstheme="majorBidi"/>
                <w:sz w:val="24"/>
                <w:szCs w:val="24"/>
              </w:rPr>
              <w:t>koolitusi vaja regulaarselt</w:t>
            </w:r>
            <w:r w:rsidRPr="000B59F3">
              <w:rPr>
                <w:rFonts w:asciiTheme="majorBidi" w:hAnsiTheme="majorBidi" w:cstheme="majorBidi"/>
                <w:sz w:val="24"/>
                <w:szCs w:val="24"/>
              </w:rPr>
              <w:t>, kuna ühte gruppi ei mahu kõik soovijad ning  on uusi konsultante</w:t>
            </w:r>
            <w:r w:rsidR="005531E4" w:rsidRPr="000B59F3">
              <w:rPr>
                <w:rFonts w:asciiTheme="majorBidi" w:hAnsiTheme="majorBidi" w:cstheme="majorBidi"/>
                <w:sz w:val="24"/>
                <w:szCs w:val="24"/>
              </w:rPr>
              <w:t>. K</w:t>
            </w:r>
            <w:r w:rsidRPr="000B59F3">
              <w:rPr>
                <w:rFonts w:asciiTheme="majorBidi" w:hAnsiTheme="majorBidi" w:cstheme="majorBidi"/>
                <w:sz w:val="24"/>
                <w:szCs w:val="24"/>
              </w:rPr>
              <w:t>eele k</w:t>
            </w:r>
            <w:r w:rsidR="005531E4" w:rsidRPr="000B59F3">
              <w:rPr>
                <w:rFonts w:asciiTheme="majorBidi" w:hAnsiTheme="majorBidi" w:cstheme="majorBidi"/>
                <w:sz w:val="24"/>
                <w:szCs w:val="24"/>
              </w:rPr>
              <w:t xml:space="preserve">oolituse eelarve </w:t>
            </w:r>
            <w:r w:rsidRPr="000B59F3">
              <w:rPr>
                <w:rFonts w:asciiTheme="majorBidi" w:hAnsiTheme="majorBidi" w:cstheme="majorBidi"/>
                <w:sz w:val="24"/>
                <w:szCs w:val="24"/>
              </w:rPr>
              <w:t>ühe koolituse kohta</w:t>
            </w:r>
            <w:r w:rsidR="005531E4" w:rsidRPr="000B59F3">
              <w:rPr>
                <w:rFonts w:asciiTheme="majorBidi" w:hAnsiTheme="majorBidi" w:cstheme="majorBidi"/>
                <w:sz w:val="24"/>
                <w:szCs w:val="24"/>
              </w:rPr>
              <w:t xml:space="preserve"> on hinnanguliselt 2000 €</w:t>
            </w:r>
            <w:r w:rsidRPr="000B59F3">
              <w:rPr>
                <w:rFonts w:asciiTheme="majorBidi" w:hAnsiTheme="majorBidi" w:cstheme="majorBidi"/>
                <w:sz w:val="24"/>
                <w:szCs w:val="24"/>
              </w:rPr>
              <w:t>, sisaldab</w:t>
            </w:r>
            <w:r w:rsidR="005531E4" w:rsidRPr="000B59F3">
              <w:rPr>
                <w:rFonts w:asciiTheme="majorBidi" w:hAnsiTheme="majorBidi" w:cstheme="majorBidi"/>
                <w:sz w:val="24"/>
                <w:szCs w:val="24"/>
              </w:rPr>
              <w:t xml:space="preserve"> kuni 60 akadeemilist tundi koolitus</w:t>
            </w:r>
            <w:r w:rsidRPr="000B59F3">
              <w:rPr>
                <w:rFonts w:asciiTheme="majorBidi" w:hAnsiTheme="majorBidi" w:cstheme="majorBidi"/>
                <w:sz w:val="24"/>
                <w:szCs w:val="24"/>
              </w:rPr>
              <w:t>t</w:t>
            </w:r>
            <w:r w:rsidR="005531E4" w:rsidRPr="000B59F3">
              <w:rPr>
                <w:rFonts w:asciiTheme="majorBidi" w:hAnsiTheme="majorBidi" w:cstheme="majorBidi"/>
                <w:sz w:val="24"/>
                <w:szCs w:val="24"/>
              </w:rPr>
              <w:t xml:space="preserve"> kuni kaheksale osalejale. </w:t>
            </w:r>
          </w:p>
          <w:p w14:paraId="6098A05D" w14:textId="77777777" w:rsidR="00585D48" w:rsidRPr="000B59F3" w:rsidRDefault="00585D48" w:rsidP="00585D48">
            <w:pPr>
              <w:jc w:val="both"/>
              <w:rPr>
                <w:rFonts w:asciiTheme="majorBidi" w:hAnsiTheme="majorBidi" w:cstheme="majorBidi"/>
                <w:sz w:val="24"/>
                <w:szCs w:val="24"/>
              </w:rPr>
            </w:pPr>
            <w:r w:rsidRPr="000B59F3">
              <w:rPr>
                <w:rFonts w:asciiTheme="majorBidi" w:hAnsiTheme="majorBidi" w:cstheme="majorBidi"/>
                <w:sz w:val="24"/>
                <w:szCs w:val="24"/>
              </w:rPr>
              <w:t>Tellitava teenuse uuendamise protsess on olnud keeruline ning konsultantide kaasamine ebaühtlane. Parema koostöö saavutamiseks teeme ettepaneku luua ühtne inforuum ja selgitada uut teenuse mudelit konsultantidele ja MAK võrgustikus MAK juhtidele, osaliselt on seda juba tehtud. Oluline on pidevalt selgitada uue teenuse mudeli rakenduse vajadust. Tellitava teenuse uuendamise fookuses on kogukondade koordineerimise vajadus. Praegustel pikaajalistel vabaühenduste konsultantidel on väga suured kogemused  ja loodud head koostöösuhted omavalitsustega ning kogukondade eestvedajatega. Nende kogemuste baasil on kergem ja tulemuslikum töö kogukondadega. Tegevustele plaanitava täiendava rahalise ressursi ebaselgus seab takistused, et teenust paremini ettevalmistada ja konsultantidele selgeid sõnumeid anda.</w:t>
            </w:r>
          </w:p>
          <w:p w14:paraId="5A4CFF81" w14:textId="77777777" w:rsidR="00585D48" w:rsidRPr="000B59F3" w:rsidRDefault="00585D48" w:rsidP="00585D48">
            <w:pPr>
              <w:jc w:val="both"/>
              <w:rPr>
                <w:rFonts w:asciiTheme="majorBidi" w:hAnsiTheme="majorBidi" w:cstheme="majorBidi"/>
                <w:sz w:val="24"/>
                <w:szCs w:val="24"/>
              </w:rPr>
            </w:pPr>
            <w:r w:rsidRPr="000B59F3">
              <w:rPr>
                <w:rFonts w:asciiTheme="majorBidi" w:hAnsiTheme="majorBidi" w:cstheme="majorBidi"/>
                <w:sz w:val="24"/>
                <w:szCs w:val="24"/>
              </w:rPr>
              <w:t>Kindlasti on vaja töötada selle nimel, et saavutada vabaühenduste konsultantide töötasu tõus, koostöös Siseministeeriumiga leida täiendavad ressursid.</w:t>
            </w:r>
          </w:p>
          <w:p w14:paraId="754B30B6" w14:textId="77777777" w:rsidR="00585D48" w:rsidRPr="000B59F3" w:rsidRDefault="00585D48" w:rsidP="005531E4">
            <w:pPr>
              <w:jc w:val="both"/>
              <w:rPr>
                <w:rFonts w:asciiTheme="majorBidi" w:hAnsiTheme="majorBidi" w:cstheme="majorBidi"/>
                <w:sz w:val="24"/>
                <w:szCs w:val="24"/>
              </w:rPr>
            </w:pPr>
          </w:p>
          <w:p w14:paraId="5882869D" w14:textId="77777777" w:rsidR="005531E4" w:rsidRPr="000B59F3" w:rsidRDefault="005531E4" w:rsidP="005531E4">
            <w:pPr>
              <w:jc w:val="both"/>
              <w:rPr>
                <w:rFonts w:asciiTheme="majorBidi" w:hAnsiTheme="majorBidi" w:cstheme="majorBidi"/>
                <w:sz w:val="24"/>
                <w:szCs w:val="24"/>
              </w:rPr>
            </w:pPr>
          </w:p>
          <w:p w14:paraId="18DD4A92" w14:textId="67FABDC1" w:rsidR="007D3925" w:rsidRPr="000B59F3" w:rsidRDefault="007D3925" w:rsidP="00C1776B">
            <w:pPr>
              <w:jc w:val="both"/>
              <w:rPr>
                <w:rFonts w:asciiTheme="majorBidi" w:hAnsiTheme="majorBidi" w:cstheme="majorBidi"/>
                <w:sz w:val="24"/>
                <w:szCs w:val="24"/>
              </w:rPr>
            </w:pPr>
          </w:p>
        </w:tc>
      </w:tr>
    </w:tbl>
    <w:p w14:paraId="237705B1" w14:textId="027B8F5C" w:rsidR="00D77510" w:rsidRPr="000B59F3" w:rsidRDefault="00D77510" w:rsidP="00C16D1E">
      <w:pPr>
        <w:tabs>
          <w:tab w:val="left" w:pos="945"/>
        </w:tabs>
        <w:spacing w:after="0" w:line="240" w:lineRule="auto"/>
        <w:rPr>
          <w:rFonts w:asciiTheme="majorBidi" w:hAnsiTheme="majorBidi" w:cstheme="majorBidi"/>
          <w:b/>
          <w:sz w:val="24"/>
          <w:szCs w:val="24"/>
        </w:rPr>
      </w:pPr>
    </w:p>
    <w:tbl>
      <w:tblPr>
        <w:tblStyle w:val="TableGrid"/>
        <w:tblpPr w:leftFromText="141" w:rightFromText="141" w:vertAnchor="text" w:horzAnchor="margin" w:tblpY="80"/>
        <w:tblW w:w="5000" w:type="pct"/>
        <w:tblLook w:val="04A0" w:firstRow="1" w:lastRow="0" w:firstColumn="1" w:lastColumn="0" w:noHBand="0" w:noVBand="1"/>
      </w:tblPr>
      <w:tblGrid>
        <w:gridCol w:w="15388"/>
      </w:tblGrid>
      <w:tr w:rsidR="00A90D27" w:rsidRPr="000B59F3" w14:paraId="51264BB2" w14:textId="77777777" w:rsidTr="003A375D">
        <w:tc>
          <w:tcPr>
            <w:tcW w:w="5000" w:type="pct"/>
            <w:shd w:val="pct5" w:color="auto" w:fill="auto"/>
            <w:hideMark/>
          </w:tcPr>
          <w:p w14:paraId="365AB6DF" w14:textId="7B97E055" w:rsidR="003A375D" w:rsidRPr="000B59F3" w:rsidRDefault="003A375D"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Vabaühenduste tunnustamisüritused maakondades</w:t>
            </w:r>
          </w:p>
        </w:tc>
      </w:tr>
      <w:tr w:rsidR="00A90D27" w:rsidRPr="000B59F3" w14:paraId="25914C7B" w14:textId="77777777" w:rsidTr="003A375D">
        <w:trPr>
          <w:trHeight w:val="316"/>
        </w:trPr>
        <w:tc>
          <w:tcPr>
            <w:tcW w:w="5000" w:type="pct"/>
            <w:shd w:val="clear" w:color="auto" w:fill="F2F2F2" w:themeFill="background1" w:themeFillShade="F2"/>
          </w:tcPr>
          <w:p w14:paraId="6B72937E" w14:textId="70471223"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1. Ülevaade </w:t>
            </w:r>
            <w:r w:rsidR="00774427" w:rsidRPr="000B59F3">
              <w:rPr>
                <w:rFonts w:asciiTheme="majorBidi" w:hAnsiTheme="majorBidi" w:cstheme="majorBidi"/>
                <w:sz w:val="24"/>
                <w:szCs w:val="24"/>
              </w:rPr>
              <w:t>vabaühenduste</w:t>
            </w:r>
            <w:r w:rsidRPr="000B59F3">
              <w:rPr>
                <w:rFonts w:asciiTheme="majorBidi" w:hAnsiTheme="majorBidi" w:cstheme="majorBidi"/>
                <w:sz w:val="24"/>
                <w:szCs w:val="24"/>
              </w:rPr>
              <w:t>, sädeinimeste, vabatahtlike vm tunnustamise korraldusest maakondades</w:t>
            </w:r>
          </w:p>
        </w:tc>
      </w:tr>
      <w:tr w:rsidR="00A90D27" w:rsidRPr="000B59F3" w14:paraId="09D5B027" w14:textId="77777777" w:rsidTr="003A375D">
        <w:trPr>
          <w:trHeight w:val="316"/>
        </w:trPr>
        <w:tc>
          <w:tcPr>
            <w:tcW w:w="5000" w:type="pct"/>
          </w:tcPr>
          <w:p w14:paraId="5C42651E" w14:textId="77777777" w:rsidR="006C70C0" w:rsidRPr="000B59F3" w:rsidRDefault="006C70C0" w:rsidP="006C70C0">
            <w:pPr>
              <w:rPr>
                <w:rFonts w:asciiTheme="majorBidi" w:hAnsiTheme="majorBidi" w:cstheme="majorBidi"/>
                <w:i/>
                <w:sz w:val="24"/>
                <w:szCs w:val="24"/>
              </w:rPr>
            </w:pPr>
            <w:r w:rsidRPr="000B59F3">
              <w:rPr>
                <w:rFonts w:asciiTheme="majorBidi" w:hAnsiTheme="majorBidi" w:cstheme="majorBidi"/>
                <w:i/>
                <w:sz w:val="24"/>
                <w:szCs w:val="24"/>
              </w:rPr>
              <w:t>Esitatakse lõpparuandes</w:t>
            </w:r>
          </w:p>
          <w:p w14:paraId="1C1FC502" w14:textId="77777777" w:rsidR="003A375D" w:rsidRPr="000B59F3" w:rsidRDefault="003A375D" w:rsidP="00C16D1E">
            <w:pPr>
              <w:tabs>
                <w:tab w:val="left" w:pos="945"/>
              </w:tabs>
              <w:rPr>
                <w:rFonts w:asciiTheme="majorBidi" w:hAnsiTheme="majorBidi" w:cstheme="majorBidi"/>
                <w:sz w:val="24"/>
                <w:szCs w:val="24"/>
              </w:rPr>
            </w:pPr>
          </w:p>
        </w:tc>
      </w:tr>
      <w:tr w:rsidR="00A90D27" w:rsidRPr="000B59F3" w14:paraId="6FC6C355" w14:textId="77777777" w:rsidTr="003A375D">
        <w:tc>
          <w:tcPr>
            <w:tcW w:w="5000" w:type="pct"/>
            <w:shd w:val="pct5" w:color="auto" w:fill="auto"/>
          </w:tcPr>
          <w:p w14:paraId="1212A168" w14:textId="1B67FDFE"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Järeldused </w:t>
            </w:r>
          </w:p>
        </w:tc>
      </w:tr>
      <w:tr w:rsidR="00A90D27" w:rsidRPr="000B59F3" w14:paraId="41C8CF09" w14:textId="77777777" w:rsidTr="003A375D">
        <w:trPr>
          <w:trHeight w:val="898"/>
        </w:trPr>
        <w:tc>
          <w:tcPr>
            <w:tcW w:w="5000" w:type="pct"/>
            <w:vAlign w:val="center"/>
          </w:tcPr>
          <w:p w14:paraId="374088B1" w14:textId="53130B03" w:rsidR="003A375D" w:rsidRPr="000B59F3" w:rsidRDefault="006C70C0" w:rsidP="006C70C0">
            <w:pPr>
              <w:rPr>
                <w:rFonts w:asciiTheme="majorBidi" w:hAnsiTheme="majorBidi" w:cstheme="majorBidi"/>
                <w:i/>
                <w:sz w:val="24"/>
                <w:szCs w:val="24"/>
              </w:rPr>
            </w:pPr>
            <w:r w:rsidRPr="000B59F3">
              <w:rPr>
                <w:rFonts w:asciiTheme="majorBidi" w:hAnsiTheme="majorBidi" w:cstheme="majorBidi"/>
                <w:i/>
                <w:sz w:val="24"/>
                <w:szCs w:val="24"/>
              </w:rPr>
              <w:t>Esitatakse lõpparuandes</w:t>
            </w:r>
          </w:p>
        </w:tc>
      </w:tr>
    </w:tbl>
    <w:p w14:paraId="54B8DD1F" w14:textId="77777777" w:rsidR="000B113E" w:rsidRPr="000B59F3" w:rsidRDefault="000B113E" w:rsidP="00C16D1E">
      <w:pPr>
        <w:tabs>
          <w:tab w:val="left" w:pos="945"/>
        </w:tabs>
        <w:spacing w:after="0" w:line="240" w:lineRule="auto"/>
        <w:rPr>
          <w:rFonts w:asciiTheme="majorBidi" w:hAnsiTheme="majorBidi" w:cstheme="majorBidi"/>
          <w:sz w:val="24"/>
          <w:szCs w:val="24"/>
        </w:rPr>
      </w:pPr>
    </w:p>
    <w:p w14:paraId="78AD5E04" w14:textId="77777777" w:rsidR="000B113E" w:rsidRPr="000B59F3" w:rsidRDefault="000B113E" w:rsidP="00C16D1E">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3167"/>
        <w:gridCol w:w="2948"/>
        <w:gridCol w:w="1948"/>
        <w:gridCol w:w="7325"/>
      </w:tblGrid>
      <w:tr w:rsidR="00A90D27" w:rsidRPr="000B59F3" w14:paraId="04C5C6E9" w14:textId="77777777" w:rsidTr="00C218C7">
        <w:tc>
          <w:tcPr>
            <w:tcW w:w="5000" w:type="pct"/>
            <w:gridSpan w:val="4"/>
            <w:shd w:val="pct5" w:color="auto" w:fill="auto"/>
            <w:hideMark/>
          </w:tcPr>
          <w:p w14:paraId="5BE1E973" w14:textId="4BEBA355" w:rsidR="002F78AA" w:rsidRPr="000B59F3" w:rsidRDefault="002F78AA" w:rsidP="00EC2E95">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Tugitegevuste </w:t>
            </w:r>
            <w:r w:rsidR="00EC2E95" w:rsidRPr="000B59F3">
              <w:rPr>
                <w:rFonts w:asciiTheme="majorBidi" w:hAnsiTheme="majorBidi" w:cstheme="majorBidi"/>
                <w:b/>
                <w:sz w:val="24"/>
                <w:szCs w:val="24"/>
              </w:rPr>
              <w:t xml:space="preserve">konkurss </w:t>
            </w:r>
          </w:p>
        </w:tc>
      </w:tr>
      <w:tr w:rsidR="00A90D27" w:rsidRPr="000B59F3" w14:paraId="06D88F00" w14:textId="77777777" w:rsidTr="00C218C7">
        <w:tc>
          <w:tcPr>
            <w:tcW w:w="5000" w:type="pct"/>
            <w:gridSpan w:val="4"/>
            <w:shd w:val="pct5" w:color="auto" w:fill="auto"/>
            <w:hideMark/>
          </w:tcPr>
          <w:p w14:paraId="326C7BDD" w14:textId="77777777"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1. Eraldatud toetused</w:t>
            </w:r>
          </w:p>
        </w:tc>
      </w:tr>
      <w:tr w:rsidR="00A90D27" w:rsidRPr="000B59F3" w14:paraId="75CA05C1" w14:textId="77777777" w:rsidTr="00C218C7">
        <w:tc>
          <w:tcPr>
            <w:tcW w:w="1029" w:type="pct"/>
            <w:shd w:val="pct5" w:color="auto" w:fill="auto"/>
            <w:hideMark/>
          </w:tcPr>
          <w:p w14:paraId="3CF2B1F1" w14:textId="77777777"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Toetuse saaja</w:t>
            </w:r>
          </w:p>
        </w:tc>
        <w:tc>
          <w:tcPr>
            <w:tcW w:w="958" w:type="pct"/>
            <w:shd w:val="pct5" w:color="auto" w:fill="auto"/>
            <w:hideMark/>
          </w:tcPr>
          <w:p w14:paraId="45A13435" w14:textId="77777777"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Projekti sisu</w:t>
            </w:r>
          </w:p>
        </w:tc>
        <w:tc>
          <w:tcPr>
            <w:tcW w:w="633" w:type="pct"/>
            <w:shd w:val="pct5" w:color="auto" w:fill="auto"/>
            <w:hideMark/>
          </w:tcPr>
          <w:p w14:paraId="545C9DEF" w14:textId="77777777"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Summa</w:t>
            </w:r>
          </w:p>
        </w:tc>
        <w:tc>
          <w:tcPr>
            <w:tcW w:w="2380" w:type="pct"/>
            <w:shd w:val="pct5" w:color="auto" w:fill="auto"/>
            <w:hideMark/>
          </w:tcPr>
          <w:p w14:paraId="0023BB03" w14:textId="77777777"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Ülevaade väljunditest ja tulemustest. </w:t>
            </w:r>
          </w:p>
        </w:tc>
      </w:tr>
      <w:tr w:rsidR="00A90D27" w:rsidRPr="000B59F3" w14:paraId="1B15BA1F" w14:textId="77777777" w:rsidTr="00C218C7">
        <w:trPr>
          <w:trHeight w:val="316"/>
        </w:trPr>
        <w:tc>
          <w:tcPr>
            <w:tcW w:w="1029" w:type="pct"/>
          </w:tcPr>
          <w:p w14:paraId="624BA8A3" w14:textId="77777777" w:rsidR="002F78AA" w:rsidRPr="000B59F3" w:rsidRDefault="002F78AA" w:rsidP="00C16D1E">
            <w:pPr>
              <w:tabs>
                <w:tab w:val="left" w:pos="945"/>
              </w:tabs>
              <w:rPr>
                <w:rFonts w:asciiTheme="majorBidi" w:hAnsiTheme="majorBidi" w:cstheme="majorBidi"/>
                <w:sz w:val="24"/>
                <w:szCs w:val="24"/>
              </w:rPr>
            </w:pPr>
            <w:bookmarkStart w:id="6" w:name="_Hlk104385274"/>
          </w:p>
        </w:tc>
        <w:tc>
          <w:tcPr>
            <w:tcW w:w="958" w:type="pct"/>
          </w:tcPr>
          <w:p w14:paraId="0B915042" w14:textId="77777777" w:rsidR="002F78AA" w:rsidRPr="000B59F3" w:rsidRDefault="002F78AA" w:rsidP="00C16D1E">
            <w:pPr>
              <w:tabs>
                <w:tab w:val="left" w:pos="945"/>
              </w:tabs>
              <w:rPr>
                <w:rFonts w:asciiTheme="majorBidi" w:hAnsiTheme="majorBidi" w:cstheme="majorBidi"/>
                <w:sz w:val="24"/>
                <w:szCs w:val="24"/>
              </w:rPr>
            </w:pPr>
          </w:p>
        </w:tc>
        <w:tc>
          <w:tcPr>
            <w:tcW w:w="633" w:type="pct"/>
          </w:tcPr>
          <w:p w14:paraId="60C09BB0" w14:textId="77777777" w:rsidR="002F78AA" w:rsidRPr="000B59F3" w:rsidRDefault="002F78AA" w:rsidP="00C16D1E">
            <w:pPr>
              <w:tabs>
                <w:tab w:val="left" w:pos="945"/>
              </w:tabs>
              <w:rPr>
                <w:rFonts w:asciiTheme="majorBidi" w:hAnsiTheme="majorBidi" w:cstheme="majorBidi"/>
                <w:sz w:val="24"/>
                <w:szCs w:val="24"/>
              </w:rPr>
            </w:pPr>
          </w:p>
        </w:tc>
        <w:tc>
          <w:tcPr>
            <w:tcW w:w="2380" w:type="pct"/>
          </w:tcPr>
          <w:p w14:paraId="5821931E" w14:textId="77777777" w:rsidR="002F78AA" w:rsidRPr="000B59F3" w:rsidRDefault="002F78AA" w:rsidP="00C16D1E">
            <w:pPr>
              <w:tabs>
                <w:tab w:val="left" w:pos="945"/>
              </w:tabs>
              <w:rPr>
                <w:rFonts w:asciiTheme="majorBidi" w:hAnsiTheme="majorBidi" w:cstheme="majorBidi"/>
                <w:sz w:val="24"/>
                <w:szCs w:val="24"/>
              </w:rPr>
            </w:pPr>
          </w:p>
        </w:tc>
      </w:tr>
      <w:tr w:rsidR="00A90D27" w:rsidRPr="000B59F3" w14:paraId="02CDA900" w14:textId="77777777" w:rsidTr="00C218C7">
        <w:trPr>
          <w:trHeight w:val="316"/>
        </w:trPr>
        <w:tc>
          <w:tcPr>
            <w:tcW w:w="1029" w:type="pct"/>
          </w:tcPr>
          <w:p w14:paraId="2B91F108" w14:textId="77777777" w:rsidR="002F78AA" w:rsidRPr="000B59F3" w:rsidRDefault="002F78AA" w:rsidP="00C16D1E">
            <w:pPr>
              <w:tabs>
                <w:tab w:val="left" w:pos="945"/>
              </w:tabs>
              <w:rPr>
                <w:rFonts w:asciiTheme="majorBidi" w:hAnsiTheme="majorBidi" w:cstheme="majorBidi"/>
                <w:sz w:val="24"/>
                <w:szCs w:val="24"/>
              </w:rPr>
            </w:pPr>
          </w:p>
        </w:tc>
        <w:tc>
          <w:tcPr>
            <w:tcW w:w="958" w:type="pct"/>
          </w:tcPr>
          <w:p w14:paraId="18D89B79" w14:textId="77777777" w:rsidR="002F78AA" w:rsidRPr="000B59F3" w:rsidRDefault="002F78AA" w:rsidP="00C16D1E">
            <w:pPr>
              <w:tabs>
                <w:tab w:val="left" w:pos="945"/>
              </w:tabs>
              <w:rPr>
                <w:rFonts w:asciiTheme="majorBidi" w:hAnsiTheme="majorBidi" w:cstheme="majorBidi"/>
                <w:sz w:val="24"/>
                <w:szCs w:val="24"/>
              </w:rPr>
            </w:pPr>
          </w:p>
        </w:tc>
        <w:tc>
          <w:tcPr>
            <w:tcW w:w="633" w:type="pct"/>
          </w:tcPr>
          <w:p w14:paraId="48D12315" w14:textId="77777777" w:rsidR="002F78AA" w:rsidRPr="000B59F3" w:rsidRDefault="002F78AA" w:rsidP="00C16D1E">
            <w:pPr>
              <w:tabs>
                <w:tab w:val="left" w:pos="945"/>
              </w:tabs>
              <w:rPr>
                <w:rFonts w:asciiTheme="majorBidi" w:hAnsiTheme="majorBidi" w:cstheme="majorBidi"/>
                <w:sz w:val="24"/>
                <w:szCs w:val="24"/>
              </w:rPr>
            </w:pPr>
          </w:p>
        </w:tc>
        <w:tc>
          <w:tcPr>
            <w:tcW w:w="2380" w:type="pct"/>
          </w:tcPr>
          <w:p w14:paraId="1A3BCA54" w14:textId="77777777" w:rsidR="002F78AA" w:rsidRPr="000B59F3" w:rsidRDefault="002F78AA" w:rsidP="00C16D1E">
            <w:pPr>
              <w:tabs>
                <w:tab w:val="left" w:pos="945"/>
              </w:tabs>
              <w:rPr>
                <w:rFonts w:asciiTheme="majorBidi" w:hAnsiTheme="majorBidi" w:cstheme="majorBidi"/>
                <w:sz w:val="24"/>
                <w:szCs w:val="24"/>
              </w:rPr>
            </w:pPr>
          </w:p>
        </w:tc>
      </w:tr>
      <w:bookmarkEnd w:id="6"/>
      <w:tr w:rsidR="00A90D27" w:rsidRPr="000B59F3" w14:paraId="309B8AF9" w14:textId="77777777" w:rsidTr="00615534">
        <w:tc>
          <w:tcPr>
            <w:tcW w:w="5000" w:type="pct"/>
            <w:gridSpan w:val="4"/>
            <w:shd w:val="pct5" w:color="auto" w:fill="auto"/>
            <w:hideMark/>
          </w:tcPr>
          <w:p w14:paraId="4D0AC104"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Menetlusprotsessi ülevaade, tulemused (või viide kodulehele). Kokkuvõte projektide mittetoetamise põhjustest. </w:t>
            </w:r>
          </w:p>
        </w:tc>
      </w:tr>
      <w:tr w:rsidR="00A90D27" w:rsidRPr="000B59F3" w14:paraId="599866AB" w14:textId="77777777" w:rsidTr="00615534">
        <w:tc>
          <w:tcPr>
            <w:tcW w:w="5000" w:type="pct"/>
            <w:gridSpan w:val="4"/>
          </w:tcPr>
          <w:p w14:paraId="62EDD886" w14:textId="77777777" w:rsidR="003A375D" w:rsidRPr="000B59F3" w:rsidRDefault="003A375D" w:rsidP="006C70C0">
            <w:pPr>
              <w:tabs>
                <w:tab w:val="left" w:pos="945"/>
              </w:tabs>
              <w:rPr>
                <w:rFonts w:asciiTheme="majorBidi" w:hAnsiTheme="majorBidi" w:cstheme="majorBidi"/>
                <w:sz w:val="24"/>
                <w:szCs w:val="24"/>
              </w:rPr>
            </w:pPr>
          </w:p>
        </w:tc>
      </w:tr>
      <w:tr w:rsidR="00A90D27" w:rsidRPr="000B59F3" w14:paraId="6ECC91AD" w14:textId="77777777" w:rsidTr="00C218C7">
        <w:tc>
          <w:tcPr>
            <w:tcW w:w="5000" w:type="pct"/>
            <w:gridSpan w:val="4"/>
            <w:shd w:val="pct5" w:color="auto" w:fill="auto"/>
          </w:tcPr>
          <w:p w14:paraId="26D9061F" w14:textId="77777777" w:rsidR="002F78AA" w:rsidRPr="000B59F3" w:rsidRDefault="002F78AA"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3. Järeldused konkursi kohta</w:t>
            </w:r>
          </w:p>
        </w:tc>
      </w:tr>
      <w:tr w:rsidR="000B59F3" w:rsidRPr="000B59F3" w14:paraId="7381BCAD" w14:textId="77777777" w:rsidTr="00C218C7">
        <w:trPr>
          <w:trHeight w:val="898"/>
        </w:trPr>
        <w:tc>
          <w:tcPr>
            <w:tcW w:w="5000" w:type="pct"/>
            <w:gridSpan w:val="4"/>
            <w:vAlign w:val="center"/>
          </w:tcPr>
          <w:p w14:paraId="38FD9674" w14:textId="62E022E9" w:rsidR="002F78AA" w:rsidRPr="000B59F3" w:rsidRDefault="0078564C" w:rsidP="00C16D1E">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Pole toimunud alates 2019 eelarve vähesuse tõttu</w:t>
            </w:r>
            <w:r w:rsidR="00EC4BC1" w:rsidRPr="000B59F3">
              <w:rPr>
                <w:rFonts w:asciiTheme="majorBidi" w:hAnsiTheme="majorBidi" w:cstheme="majorBidi"/>
                <w:iCs/>
                <w:sz w:val="24"/>
                <w:szCs w:val="24"/>
              </w:rPr>
              <w:t>.</w:t>
            </w:r>
          </w:p>
        </w:tc>
      </w:tr>
    </w:tbl>
    <w:p w14:paraId="53301F33" w14:textId="444019DC" w:rsidR="002F78AA" w:rsidRPr="000B59F3" w:rsidRDefault="002F78AA" w:rsidP="00C16D1E">
      <w:pPr>
        <w:tabs>
          <w:tab w:val="left" w:pos="945"/>
        </w:tabs>
        <w:spacing w:after="0" w:line="240" w:lineRule="auto"/>
        <w:rPr>
          <w:rFonts w:asciiTheme="majorBidi" w:hAnsiTheme="majorBidi" w:cstheme="majorBidi"/>
          <w:sz w:val="24"/>
          <w:szCs w:val="24"/>
        </w:rPr>
      </w:pPr>
    </w:p>
    <w:tbl>
      <w:tblPr>
        <w:tblW w:w="155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06"/>
      </w:tblGrid>
      <w:tr w:rsidR="00A90D27" w:rsidRPr="000B59F3" w14:paraId="0B88A969" w14:textId="77777777" w:rsidTr="00A426ED">
        <w:tc>
          <w:tcPr>
            <w:tcW w:w="15506" w:type="dxa"/>
            <w:shd w:val="clear" w:color="auto" w:fill="F2F2F2"/>
          </w:tcPr>
          <w:p w14:paraId="4B620C8F" w14:textId="6E6E52DE" w:rsidR="00A426ED" w:rsidRPr="000B59F3" w:rsidRDefault="00A426ED" w:rsidP="008008C3">
            <w:pPr>
              <w:tabs>
                <w:tab w:val="left" w:pos="945"/>
              </w:tabs>
              <w:rPr>
                <w:rFonts w:asciiTheme="majorBidi" w:hAnsiTheme="majorBidi" w:cstheme="majorBidi"/>
                <w:b/>
                <w:sz w:val="24"/>
                <w:szCs w:val="24"/>
              </w:rPr>
            </w:pPr>
            <w:r w:rsidRPr="000B59F3">
              <w:rPr>
                <w:rFonts w:asciiTheme="majorBidi" w:hAnsiTheme="majorBidi" w:cstheme="majorBidi"/>
                <w:b/>
                <w:sz w:val="24"/>
                <w:szCs w:val="24"/>
              </w:rPr>
              <w:lastRenderedPageBreak/>
              <w:t>KÜSKi tegevus Kodanike, Võrdõiguslikkuse, Õiguste ja Väärtuste programmi kontaktpunktina</w:t>
            </w:r>
          </w:p>
        </w:tc>
      </w:tr>
      <w:tr w:rsidR="00A90D27" w:rsidRPr="000B59F3" w14:paraId="39604E47" w14:textId="77777777" w:rsidTr="00A426ED">
        <w:tc>
          <w:tcPr>
            <w:tcW w:w="15506" w:type="dxa"/>
            <w:shd w:val="clear" w:color="auto" w:fill="F2F2F2"/>
          </w:tcPr>
          <w:p w14:paraId="14D7E45C" w14:textId="77777777" w:rsidR="00A426ED" w:rsidRPr="000B59F3" w:rsidRDefault="00A426ED" w:rsidP="008008C3">
            <w:pPr>
              <w:tabs>
                <w:tab w:val="left" w:pos="945"/>
              </w:tabs>
              <w:rPr>
                <w:rFonts w:asciiTheme="majorBidi" w:hAnsiTheme="majorBidi" w:cstheme="majorBidi"/>
                <w:sz w:val="24"/>
                <w:szCs w:val="24"/>
              </w:rPr>
            </w:pPr>
            <w:r w:rsidRPr="000B59F3">
              <w:rPr>
                <w:rFonts w:asciiTheme="majorBidi" w:hAnsiTheme="majorBidi" w:cstheme="majorBidi"/>
                <w:sz w:val="24"/>
                <w:szCs w:val="24"/>
              </w:rPr>
              <w:t>1. Läbiviidud tegevuste kirjeldus (toimumise aeg, kulg, osalejad, olulisemad tähelepanekud jms)</w:t>
            </w:r>
          </w:p>
        </w:tc>
      </w:tr>
      <w:tr w:rsidR="00A90D27" w:rsidRPr="000B59F3" w14:paraId="039D8961" w14:textId="77777777" w:rsidTr="00A426ED">
        <w:trPr>
          <w:trHeight w:val="860"/>
        </w:trPr>
        <w:tc>
          <w:tcPr>
            <w:tcW w:w="15506" w:type="dxa"/>
            <w:vAlign w:val="center"/>
          </w:tcPr>
          <w:p w14:paraId="1648DBAB" w14:textId="3C635DBC" w:rsidR="0085533B" w:rsidRPr="000B59F3" w:rsidRDefault="00A649C0" w:rsidP="00AC1023">
            <w:pPr>
              <w:pStyle w:val="Application2"/>
              <w:rPr>
                <w:rFonts w:asciiTheme="majorBidi" w:hAnsiTheme="majorBidi" w:cstheme="majorBidi"/>
                <w:color w:val="auto"/>
              </w:rPr>
            </w:pPr>
            <w:r w:rsidRPr="000B59F3">
              <w:rPr>
                <w:rFonts w:asciiTheme="majorBidi" w:hAnsiTheme="majorBidi" w:cstheme="majorBidi"/>
                <w:color w:val="auto"/>
              </w:rPr>
              <w:t>Kodanike, Võrdõiguslikkuse, Õiguste ja Väärtuste programmi (CERV) k</w:t>
            </w:r>
            <w:r w:rsidR="0085533B" w:rsidRPr="000B59F3">
              <w:rPr>
                <w:rFonts w:asciiTheme="majorBidi" w:hAnsiTheme="majorBidi" w:cstheme="majorBidi"/>
                <w:color w:val="auto"/>
              </w:rPr>
              <w:t xml:space="preserve">ontaktpunkti peamiseks eesmärgiks </w:t>
            </w:r>
            <w:r w:rsidRPr="000B59F3">
              <w:rPr>
                <w:rFonts w:asciiTheme="majorBidi" w:hAnsiTheme="majorBidi" w:cstheme="majorBidi"/>
                <w:color w:val="auto"/>
              </w:rPr>
              <w:t xml:space="preserve">on </w:t>
            </w:r>
            <w:r w:rsidR="0085533B" w:rsidRPr="000B59F3">
              <w:rPr>
                <w:rFonts w:asciiTheme="majorBidi" w:hAnsiTheme="majorBidi" w:cstheme="majorBidi"/>
                <w:color w:val="auto"/>
              </w:rPr>
              <w:t>programmi info levitamine</w:t>
            </w:r>
            <w:r w:rsidRPr="000B59F3">
              <w:rPr>
                <w:rFonts w:asciiTheme="majorBidi" w:hAnsiTheme="majorBidi" w:cstheme="majorBidi"/>
                <w:color w:val="auto"/>
              </w:rPr>
              <w:t>, taotlejate nõustamine, partnerite kohta info andmine</w:t>
            </w:r>
            <w:r w:rsidR="0085533B" w:rsidRPr="000B59F3">
              <w:rPr>
                <w:rFonts w:asciiTheme="majorBidi" w:hAnsiTheme="majorBidi" w:cstheme="majorBidi"/>
                <w:color w:val="auto"/>
              </w:rPr>
              <w:t>. Sellest tulenevalt on KÜSK loonud oma kodulehele programmi alamlehe (</w:t>
            </w:r>
            <w:hyperlink r:id="rId21" w:history="1">
              <w:r w:rsidR="0085533B" w:rsidRPr="000B59F3">
                <w:rPr>
                  <w:rStyle w:val="Hyperlink"/>
                  <w:rFonts w:asciiTheme="majorBidi" w:hAnsiTheme="majorBidi" w:cstheme="majorBidi"/>
                  <w:color w:val="auto"/>
                </w:rPr>
                <w:t>www.kysk.ee/cerv</w:t>
              </w:r>
            </w:hyperlink>
            <w:r w:rsidR="0085533B" w:rsidRPr="000B59F3">
              <w:rPr>
                <w:rFonts w:asciiTheme="majorBidi" w:hAnsiTheme="majorBidi" w:cstheme="majorBidi"/>
                <w:color w:val="auto"/>
              </w:rPr>
              <w:t>), mida 2022. a jooksvalt täiendatakse</w:t>
            </w:r>
            <w:r w:rsidRPr="000B59F3">
              <w:rPr>
                <w:rFonts w:asciiTheme="majorBidi" w:hAnsiTheme="majorBidi" w:cstheme="majorBidi"/>
                <w:color w:val="auto"/>
              </w:rPr>
              <w:t xml:space="preserve">. </w:t>
            </w:r>
            <w:r w:rsidR="0085533B" w:rsidRPr="000B59F3">
              <w:rPr>
                <w:rFonts w:asciiTheme="majorBidi" w:hAnsiTheme="majorBidi" w:cstheme="majorBidi"/>
                <w:color w:val="auto"/>
              </w:rPr>
              <w:t>KÜSK kui CERV programmi kontaktpunkt on tegelenud programmi taotlusvoorude info ja tingimuste vahendamisega avalikkusele läbi infotundide korraldamise, ettekannete tegemise Eestis ja välismaal toimunud konverentsidel ja seminaridel</w:t>
            </w:r>
            <w:r w:rsidR="00AC1023" w:rsidRPr="000B59F3">
              <w:rPr>
                <w:rFonts w:asciiTheme="majorBidi" w:hAnsiTheme="majorBidi" w:cstheme="majorBidi"/>
                <w:color w:val="auto"/>
              </w:rPr>
              <w:t>.</w:t>
            </w:r>
          </w:p>
          <w:p w14:paraId="4656A10A" w14:textId="43F60873" w:rsidR="00A649C0" w:rsidRPr="000B59F3" w:rsidRDefault="00A649C0" w:rsidP="00A649C0">
            <w:pPr>
              <w:spacing w:after="0" w:line="240" w:lineRule="auto"/>
              <w:jc w:val="both"/>
              <w:rPr>
                <w:rFonts w:asciiTheme="majorBidi" w:hAnsiTheme="majorBidi" w:cstheme="majorBidi"/>
                <w:sz w:val="24"/>
                <w:szCs w:val="24"/>
              </w:rPr>
            </w:pPr>
            <w:r w:rsidRPr="000B59F3">
              <w:rPr>
                <w:rFonts w:asciiTheme="majorBidi" w:hAnsiTheme="majorBidi" w:cstheme="majorBidi"/>
                <w:sz w:val="24"/>
                <w:szCs w:val="24"/>
              </w:rPr>
              <w:t>2022. aastal on CERV kontaktpunkt korraldanud kolm suuremat programmi taotlusvoore tutvustavat infopäeva. Lisaks sellele on CERV programmi tutvustatud erinevate KÜSKi ürituse raames (taotlusvoorude infopäevad, MAK konsultantide kohtumised); kohalikel ja rahvusvahelistel konverentsidel/üritustel; Europe Directi avalikel aruteludel; KOVide üritustel; kahes kõrgkoolis jm. Lisaks on nõustatud erinevaid kodanikuühiskonna organisatsioone ja kohalikke omavalitsusi.</w:t>
            </w:r>
          </w:p>
          <w:p w14:paraId="45E7D281" w14:textId="5184682C" w:rsidR="00A649C0" w:rsidRPr="000B59F3" w:rsidRDefault="00A649C0" w:rsidP="00AC1023">
            <w:pPr>
              <w:spacing w:after="0" w:line="240" w:lineRule="auto"/>
              <w:jc w:val="both"/>
              <w:rPr>
                <w:rFonts w:asciiTheme="majorBidi" w:hAnsiTheme="majorBidi" w:cstheme="majorBidi"/>
                <w:sz w:val="24"/>
                <w:szCs w:val="24"/>
              </w:rPr>
            </w:pPr>
            <w:r w:rsidRPr="000B59F3">
              <w:rPr>
                <w:rFonts w:asciiTheme="majorBidi" w:hAnsiTheme="majorBidi" w:cstheme="majorBidi"/>
                <w:sz w:val="24"/>
                <w:szCs w:val="24"/>
              </w:rPr>
              <w:t>Taotlusvoorude ja infopäevade kohta on välja saadetud CERV programmi uudiskirju. CERV programmi infot on korduvalt vahendatud ka KÜSKi,  MAK võrgustiku ja partnerite (nt Vabaühenduste Liit) infokirjades. Informatsiooni seoses infopäevade ja taotlusvoorude tähtaegadega on jagatud nii KÜSKi kui MTÜ Abi kodulehtede kalendrites. Samuti on CERViga seotud uudiseid vahendatud KÜSKi Facebooki lehel ning kasutatud ka postituste võimendamise teenust infopäevade kutse laiemale sihtgrupile edastamiseks.</w:t>
            </w:r>
            <w:r w:rsidR="00AC1023" w:rsidRPr="000B59F3">
              <w:rPr>
                <w:rFonts w:asciiTheme="majorBidi" w:hAnsiTheme="majorBidi" w:cstheme="majorBidi"/>
                <w:sz w:val="24"/>
                <w:szCs w:val="24"/>
              </w:rPr>
              <w:t xml:space="preserve"> </w:t>
            </w:r>
            <w:r w:rsidRPr="000B59F3">
              <w:rPr>
                <w:rFonts w:asciiTheme="majorBidi" w:hAnsiTheme="majorBidi" w:cstheme="majorBidi"/>
                <w:sz w:val="24"/>
                <w:szCs w:val="24"/>
              </w:rPr>
              <w:t xml:space="preserve">Perioodi </w:t>
            </w:r>
            <w:r w:rsidR="00AC1023" w:rsidRPr="000B59F3">
              <w:rPr>
                <w:rFonts w:asciiTheme="majorBidi" w:hAnsiTheme="majorBidi" w:cstheme="majorBidi"/>
                <w:sz w:val="24"/>
                <w:szCs w:val="24"/>
              </w:rPr>
              <w:t xml:space="preserve">(aprill 2021-aprill 2022) </w:t>
            </w:r>
            <w:r w:rsidRPr="000B59F3">
              <w:rPr>
                <w:rFonts w:asciiTheme="majorBidi" w:hAnsiTheme="majorBidi" w:cstheme="majorBidi"/>
                <w:sz w:val="24"/>
                <w:szCs w:val="24"/>
              </w:rPr>
              <w:t>jooksul korraldati 4 programmi infopäeva, osaleti 23-l üritusel tutvustades CERV programmi, viidi läbi 35 nõustamist, infokiri jõudis 980 kontaktini. Üritustel osalejaid oli kokku 11750.</w:t>
            </w:r>
            <w:r w:rsidR="00AC1023" w:rsidRPr="000B59F3">
              <w:rPr>
                <w:rFonts w:asciiTheme="majorBidi" w:hAnsiTheme="majorBidi" w:cstheme="majorBidi"/>
                <w:sz w:val="24"/>
                <w:szCs w:val="24"/>
              </w:rPr>
              <w:t xml:space="preserve"> </w:t>
            </w:r>
          </w:p>
          <w:p w14:paraId="33489C36" w14:textId="370E7BA5" w:rsidR="00D95918" w:rsidRPr="000B59F3" w:rsidRDefault="00A649C0" w:rsidP="00AC1023">
            <w:pPr>
              <w:spacing w:after="0" w:line="240" w:lineRule="auto"/>
              <w:jc w:val="both"/>
              <w:rPr>
                <w:rFonts w:asciiTheme="majorBidi" w:hAnsiTheme="majorBidi" w:cstheme="majorBidi"/>
                <w:sz w:val="24"/>
                <w:szCs w:val="24"/>
              </w:rPr>
            </w:pPr>
            <w:r w:rsidRPr="000B59F3">
              <w:rPr>
                <w:rFonts w:asciiTheme="majorBidi" w:hAnsiTheme="majorBidi" w:cstheme="majorBidi"/>
                <w:sz w:val="24"/>
                <w:szCs w:val="24"/>
              </w:rPr>
              <w:t>2022. aasta esimeses pooles läbi viidud taotlusvoorude tulemused pole veel selgunud.</w:t>
            </w:r>
          </w:p>
        </w:tc>
      </w:tr>
      <w:tr w:rsidR="00A90D27" w:rsidRPr="000B59F3" w14:paraId="5B68B40A" w14:textId="77777777" w:rsidTr="00A426ED">
        <w:tc>
          <w:tcPr>
            <w:tcW w:w="15506" w:type="dxa"/>
            <w:shd w:val="clear" w:color="auto" w:fill="F2F2F2"/>
            <w:vAlign w:val="center"/>
          </w:tcPr>
          <w:p w14:paraId="4DAC05D6" w14:textId="4B4BFEFA" w:rsidR="00D95918" w:rsidRPr="000B59F3" w:rsidRDefault="00D95918" w:rsidP="00D95918">
            <w:pPr>
              <w:tabs>
                <w:tab w:val="left" w:pos="945"/>
              </w:tabs>
              <w:rPr>
                <w:rFonts w:asciiTheme="majorBidi" w:hAnsiTheme="majorBidi" w:cstheme="majorBidi"/>
                <w:sz w:val="24"/>
                <w:szCs w:val="24"/>
              </w:rPr>
            </w:pPr>
            <w:r w:rsidRPr="000B59F3">
              <w:rPr>
                <w:rFonts w:asciiTheme="majorBidi" w:hAnsiTheme="majorBidi" w:cstheme="majorBidi"/>
                <w:sz w:val="24"/>
                <w:szCs w:val="24"/>
              </w:rPr>
              <w:t>2. Tegevuste olulisemad tulemused</w:t>
            </w:r>
          </w:p>
        </w:tc>
      </w:tr>
      <w:tr w:rsidR="00A90D27" w:rsidRPr="000B59F3" w14:paraId="2C91EB5B" w14:textId="77777777" w:rsidTr="00A426ED">
        <w:trPr>
          <w:trHeight w:val="894"/>
        </w:trPr>
        <w:tc>
          <w:tcPr>
            <w:tcW w:w="15506" w:type="dxa"/>
            <w:vAlign w:val="center"/>
          </w:tcPr>
          <w:p w14:paraId="46364F6D" w14:textId="3D81A4F9" w:rsidR="00D95918" w:rsidRPr="000B59F3" w:rsidRDefault="00D95918" w:rsidP="00D95918">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Teadlikkus CERV programmist on võrreldes eelmise aastaga kasvanud (seda näitab potentsiaalsete taotlejate hulga suurenemine ja suurem huvi personaalsete nõustamiste vastu. Samuti oli kasvavas trendis infopäevadel osalejate arv.</w:t>
            </w:r>
          </w:p>
        </w:tc>
      </w:tr>
      <w:tr w:rsidR="00A90D27" w:rsidRPr="000B59F3" w14:paraId="6CD73FCC" w14:textId="77777777" w:rsidTr="00A426ED">
        <w:tc>
          <w:tcPr>
            <w:tcW w:w="15506" w:type="dxa"/>
            <w:shd w:val="clear" w:color="auto" w:fill="F2F2F2"/>
            <w:vAlign w:val="center"/>
          </w:tcPr>
          <w:p w14:paraId="74FEC4F7" w14:textId="77777777" w:rsidR="00D95918" w:rsidRPr="000B59F3" w:rsidRDefault="00D95918" w:rsidP="00D95918">
            <w:pPr>
              <w:tabs>
                <w:tab w:val="left" w:pos="945"/>
              </w:tabs>
              <w:rPr>
                <w:rFonts w:asciiTheme="majorBidi" w:hAnsiTheme="majorBidi" w:cstheme="majorBidi"/>
                <w:sz w:val="24"/>
                <w:szCs w:val="24"/>
              </w:rPr>
            </w:pPr>
            <w:r w:rsidRPr="000B59F3">
              <w:rPr>
                <w:rFonts w:asciiTheme="majorBidi" w:hAnsiTheme="majorBidi" w:cstheme="majorBidi"/>
                <w:sz w:val="24"/>
                <w:szCs w:val="24"/>
              </w:rPr>
              <w:t>3. Olulised erinevused või kõrvalekalded tegevuste läbiviimisel või tulemustes võrreldes kavandatuga (millest tulenevalt?)</w:t>
            </w:r>
          </w:p>
        </w:tc>
      </w:tr>
      <w:tr w:rsidR="00A90D27" w:rsidRPr="000B59F3" w14:paraId="4260D06E" w14:textId="77777777" w:rsidTr="00A426ED">
        <w:trPr>
          <w:trHeight w:val="894"/>
        </w:trPr>
        <w:tc>
          <w:tcPr>
            <w:tcW w:w="15506" w:type="dxa"/>
            <w:vAlign w:val="center"/>
          </w:tcPr>
          <w:p w14:paraId="504D591F" w14:textId="310E5119" w:rsidR="00D95918" w:rsidRPr="000B59F3" w:rsidRDefault="002F0127" w:rsidP="00D95918">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Üheks suuremaks probleemiks on olnud tõrked Euroopa Komisjoni lehel Funding and Tenders. KÜSK on üks esimesi kontaktpunkte Euroopas ja seetõttu mitmed portaali võimalused olid meie katsetada.  Efektiivset teavitustööd takistavaks teguriks on asjaolu, et järgmise perioodi taotlusvoorud kinnitatakse oktoobris/novembris ja enne seda ei ole võimalik täpsemat infot </w:t>
            </w:r>
            <w:r w:rsidR="00A649C0" w:rsidRPr="000B59F3">
              <w:rPr>
                <w:rFonts w:asciiTheme="majorBidi" w:hAnsiTheme="majorBidi" w:cstheme="majorBidi"/>
                <w:sz w:val="24"/>
                <w:szCs w:val="24"/>
              </w:rPr>
              <w:t>2022/2023</w:t>
            </w:r>
            <w:r w:rsidRPr="000B59F3">
              <w:rPr>
                <w:rFonts w:asciiTheme="majorBidi" w:hAnsiTheme="majorBidi" w:cstheme="majorBidi"/>
                <w:sz w:val="24"/>
                <w:szCs w:val="24"/>
              </w:rPr>
              <w:t xml:space="preserve"> avanevate meetmete kohta huvilistele jagada.</w:t>
            </w:r>
          </w:p>
        </w:tc>
      </w:tr>
    </w:tbl>
    <w:p w14:paraId="6A2CD3BA" w14:textId="54C3795C" w:rsidR="00A426ED" w:rsidRPr="000B59F3" w:rsidRDefault="00A426ED" w:rsidP="00C16D1E">
      <w:pPr>
        <w:tabs>
          <w:tab w:val="left" w:pos="945"/>
        </w:tabs>
        <w:spacing w:after="0" w:line="240" w:lineRule="auto"/>
        <w:rPr>
          <w:rFonts w:asciiTheme="majorBidi" w:hAnsiTheme="majorBidi" w:cstheme="majorBidi"/>
          <w:sz w:val="24"/>
          <w:szCs w:val="24"/>
        </w:rPr>
      </w:pPr>
    </w:p>
    <w:p w14:paraId="6A13A2C0" w14:textId="77777777" w:rsidR="00A426ED" w:rsidRPr="000B59F3" w:rsidRDefault="00A426ED" w:rsidP="00C16D1E">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6233"/>
        <w:gridCol w:w="5016"/>
        <w:gridCol w:w="4139"/>
      </w:tblGrid>
      <w:tr w:rsidR="00A90D27" w:rsidRPr="000B59F3" w14:paraId="18631767" w14:textId="77777777" w:rsidTr="00615534">
        <w:tc>
          <w:tcPr>
            <w:tcW w:w="5000" w:type="pct"/>
            <w:gridSpan w:val="3"/>
            <w:shd w:val="pct5" w:color="auto" w:fill="auto"/>
            <w:hideMark/>
          </w:tcPr>
          <w:p w14:paraId="7517429A" w14:textId="77777777" w:rsidR="003A375D" w:rsidRPr="000B59F3" w:rsidRDefault="003A375D"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Stipendiumid </w:t>
            </w:r>
          </w:p>
        </w:tc>
      </w:tr>
      <w:tr w:rsidR="00A90D27" w:rsidRPr="000B59F3" w14:paraId="1C631C04" w14:textId="77777777" w:rsidTr="00615534">
        <w:tc>
          <w:tcPr>
            <w:tcW w:w="5000" w:type="pct"/>
            <w:gridSpan w:val="3"/>
            <w:shd w:val="pct5" w:color="auto" w:fill="auto"/>
            <w:hideMark/>
          </w:tcPr>
          <w:p w14:paraId="2C85999E"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1. Stipendiumite saajad</w:t>
            </w:r>
          </w:p>
        </w:tc>
      </w:tr>
      <w:tr w:rsidR="00A90D27" w:rsidRPr="000B59F3" w14:paraId="77D86163" w14:textId="77777777" w:rsidTr="00A90068">
        <w:tc>
          <w:tcPr>
            <w:tcW w:w="2025" w:type="pct"/>
            <w:shd w:val="pct5" w:color="auto" w:fill="auto"/>
            <w:hideMark/>
          </w:tcPr>
          <w:p w14:paraId="21368239"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Saaja</w:t>
            </w:r>
          </w:p>
        </w:tc>
        <w:tc>
          <w:tcPr>
            <w:tcW w:w="1630" w:type="pct"/>
            <w:shd w:val="pct5" w:color="auto" w:fill="auto"/>
            <w:hideMark/>
          </w:tcPr>
          <w:p w14:paraId="432E8419"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Alus ja põhjendus</w:t>
            </w:r>
          </w:p>
        </w:tc>
        <w:tc>
          <w:tcPr>
            <w:tcW w:w="1345" w:type="pct"/>
            <w:shd w:val="pct5" w:color="auto" w:fill="auto"/>
            <w:hideMark/>
          </w:tcPr>
          <w:p w14:paraId="6A8E802E"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Stipendiumi summa</w:t>
            </w:r>
          </w:p>
        </w:tc>
      </w:tr>
      <w:tr w:rsidR="00A90D27" w:rsidRPr="000B59F3" w14:paraId="745F413C" w14:textId="77777777" w:rsidTr="00A90068">
        <w:trPr>
          <w:trHeight w:val="180"/>
        </w:trPr>
        <w:tc>
          <w:tcPr>
            <w:tcW w:w="2025" w:type="pct"/>
          </w:tcPr>
          <w:p w14:paraId="4EE519D0" w14:textId="7C707E1E" w:rsidR="003A375D" w:rsidRPr="000B59F3" w:rsidRDefault="00A90068" w:rsidP="00E74824">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 xml:space="preserve">Aasta vabaühendus: </w:t>
            </w:r>
            <w:r w:rsidR="00E74824" w:rsidRPr="000B59F3">
              <w:rPr>
                <w:rFonts w:asciiTheme="majorBidi" w:hAnsiTheme="majorBidi" w:cstheme="majorBidi"/>
                <w:sz w:val="24"/>
                <w:szCs w:val="24"/>
              </w:rPr>
              <w:t>MTÜ ASÕP</w:t>
            </w:r>
          </w:p>
        </w:tc>
        <w:tc>
          <w:tcPr>
            <w:tcW w:w="1630" w:type="pct"/>
          </w:tcPr>
          <w:p w14:paraId="461C2A83" w14:textId="6F59BBB7" w:rsidR="003A375D" w:rsidRPr="000B59F3" w:rsidRDefault="00E74824"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Vabaühenduste Liidu poolt moodustatud hindami</w:t>
            </w:r>
            <w:r w:rsidR="006F06D3" w:rsidRPr="000B59F3">
              <w:rPr>
                <w:rFonts w:asciiTheme="majorBidi" w:hAnsiTheme="majorBidi" w:cstheme="majorBidi"/>
                <w:sz w:val="24"/>
                <w:szCs w:val="24"/>
              </w:rPr>
              <w:t>s</w:t>
            </w:r>
            <w:r w:rsidRPr="000B59F3">
              <w:rPr>
                <w:rFonts w:asciiTheme="majorBidi" w:hAnsiTheme="majorBidi" w:cstheme="majorBidi"/>
                <w:sz w:val="24"/>
                <w:szCs w:val="24"/>
              </w:rPr>
              <w:t>komisjoni otsus</w:t>
            </w:r>
          </w:p>
        </w:tc>
        <w:tc>
          <w:tcPr>
            <w:tcW w:w="1345" w:type="pct"/>
          </w:tcPr>
          <w:p w14:paraId="4197B749" w14:textId="661A09EB" w:rsidR="003A375D" w:rsidRPr="000B59F3" w:rsidRDefault="00E74824"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5000 €</w:t>
            </w:r>
          </w:p>
        </w:tc>
      </w:tr>
      <w:tr w:rsidR="00A90D27" w:rsidRPr="000B59F3" w14:paraId="1F5DFC5C" w14:textId="77777777" w:rsidTr="00A90068">
        <w:trPr>
          <w:trHeight w:val="180"/>
        </w:trPr>
        <w:tc>
          <w:tcPr>
            <w:tcW w:w="2025" w:type="pct"/>
          </w:tcPr>
          <w:p w14:paraId="4A39C4F5" w14:textId="7EE176CA" w:rsidR="00D9764F" w:rsidRPr="000B59F3" w:rsidRDefault="00A90068" w:rsidP="00E74824">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K</w:t>
            </w:r>
            <w:r w:rsidR="00E31121" w:rsidRPr="000B59F3">
              <w:rPr>
                <w:rFonts w:asciiTheme="majorBidi" w:hAnsiTheme="majorBidi" w:cstheme="majorBidi"/>
                <w:sz w:val="24"/>
                <w:szCs w:val="24"/>
              </w:rPr>
              <w:t>oolinoorte konkurss „Koos suudame“</w:t>
            </w:r>
          </w:p>
        </w:tc>
        <w:tc>
          <w:tcPr>
            <w:tcW w:w="1630" w:type="pct"/>
          </w:tcPr>
          <w:p w14:paraId="2545C4EB" w14:textId="6F73D128" w:rsidR="00D9764F" w:rsidRPr="000B59F3" w:rsidRDefault="00D9764F" w:rsidP="00D9764F">
            <w:pPr>
              <w:tabs>
                <w:tab w:val="left" w:pos="4500"/>
              </w:tabs>
              <w:rPr>
                <w:rFonts w:asciiTheme="majorBidi" w:hAnsiTheme="majorBidi" w:cstheme="majorBidi"/>
                <w:sz w:val="24"/>
                <w:szCs w:val="24"/>
              </w:rPr>
            </w:pPr>
          </w:p>
        </w:tc>
        <w:tc>
          <w:tcPr>
            <w:tcW w:w="1345" w:type="pct"/>
          </w:tcPr>
          <w:p w14:paraId="00A04404" w14:textId="67ABA782" w:rsidR="00D9764F" w:rsidRPr="000B59F3" w:rsidRDefault="00D9764F" w:rsidP="00C16D1E">
            <w:pPr>
              <w:tabs>
                <w:tab w:val="left" w:pos="945"/>
              </w:tabs>
              <w:rPr>
                <w:rFonts w:asciiTheme="majorBidi" w:hAnsiTheme="majorBidi" w:cstheme="majorBidi"/>
                <w:sz w:val="24"/>
                <w:szCs w:val="24"/>
              </w:rPr>
            </w:pPr>
          </w:p>
        </w:tc>
      </w:tr>
      <w:tr w:rsidR="00A90D27" w:rsidRPr="000B59F3" w14:paraId="5C8FBE91" w14:textId="77777777" w:rsidTr="00A90068">
        <w:trPr>
          <w:trHeight w:val="180"/>
        </w:trPr>
        <w:tc>
          <w:tcPr>
            <w:tcW w:w="2025" w:type="pct"/>
          </w:tcPr>
          <w:p w14:paraId="2CD4C2E0" w14:textId="47714809" w:rsidR="00D9764F" w:rsidRPr="000B59F3" w:rsidRDefault="00A90068" w:rsidP="00E74824">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lastRenderedPageBreak/>
              <w:t>Tallinna Prantsuse Lütseum</w:t>
            </w:r>
            <w:r w:rsidR="006F06D3" w:rsidRPr="000B59F3">
              <w:rPr>
                <w:rFonts w:asciiTheme="majorBidi" w:hAnsiTheme="majorBidi" w:cstheme="majorBidi"/>
                <w:sz w:val="24"/>
                <w:szCs w:val="24"/>
              </w:rPr>
              <w:t>, (14 võistlustööd)</w:t>
            </w:r>
          </w:p>
        </w:tc>
        <w:tc>
          <w:tcPr>
            <w:tcW w:w="1630" w:type="pct"/>
          </w:tcPr>
          <w:p w14:paraId="7944C571" w14:textId="69D80B41" w:rsidR="00D9764F" w:rsidRPr="000B59F3" w:rsidRDefault="00A90068" w:rsidP="00D9764F">
            <w:pPr>
              <w:tabs>
                <w:tab w:val="left" w:pos="4500"/>
              </w:tabs>
              <w:rPr>
                <w:rFonts w:asciiTheme="majorBidi" w:hAnsiTheme="majorBidi" w:cstheme="majorBidi"/>
                <w:sz w:val="24"/>
                <w:szCs w:val="24"/>
              </w:rPr>
            </w:pPr>
            <w:r w:rsidRPr="000B59F3">
              <w:rPr>
                <w:rFonts w:asciiTheme="majorBidi" w:hAnsiTheme="majorBidi" w:cstheme="majorBidi"/>
                <w:sz w:val="24"/>
                <w:szCs w:val="24"/>
              </w:rPr>
              <w:t xml:space="preserve">Siseministri käskkiri 09.06.2022 nr 1-3/47, aktiivseimalt osa võtnud kool </w:t>
            </w:r>
          </w:p>
        </w:tc>
        <w:tc>
          <w:tcPr>
            <w:tcW w:w="1345" w:type="pct"/>
          </w:tcPr>
          <w:p w14:paraId="5E57777C" w14:textId="70FE5264" w:rsidR="00D9764F" w:rsidRPr="000B59F3" w:rsidRDefault="00A90068"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500 €</w:t>
            </w:r>
          </w:p>
        </w:tc>
      </w:tr>
      <w:tr w:rsidR="00A90D27" w:rsidRPr="000B59F3" w14:paraId="008C98CF" w14:textId="77777777" w:rsidTr="00A90068">
        <w:trPr>
          <w:trHeight w:val="180"/>
        </w:trPr>
        <w:tc>
          <w:tcPr>
            <w:tcW w:w="2025" w:type="pct"/>
          </w:tcPr>
          <w:p w14:paraId="1A4087DE" w14:textId="64123140" w:rsidR="006F06D3" w:rsidRPr="000B59F3" w:rsidRDefault="006F06D3" w:rsidP="006F06D3">
            <w:pPr>
              <w:tabs>
                <w:tab w:val="left" w:pos="945"/>
                <w:tab w:val="left" w:pos="3240"/>
              </w:tabs>
              <w:ind w:left="-284"/>
              <w:jc w:val="center"/>
              <w:rPr>
                <w:rFonts w:asciiTheme="majorBidi" w:hAnsiTheme="majorBidi" w:cstheme="majorBidi"/>
                <w:sz w:val="24"/>
                <w:szCs w:val="24"/>
              </w:rPr>
            </w:pPr>
            <w:r w:rsidRPr="000B59F3">
              <w:rPr>
                <w:rFonts w:asciiTheme="majorBidi" w:hAnsiTheme="majorBidi" w:cstheme="majorBidi"/>
                <w:sz w:val="24"/>
                <w:szCs w:val="24"/>
              </w:rPr>
              <w:t>6.-9. klass:</w:t>
            </w:r>
          </w:p>
        </w:tc>
        <w:tc>
          <w:tcPr>
            <w:tcW w:w="1630" w:type="pct"/>
          </w:tcPr>
          <w:p w14:paraId="38A91256" w14:textId="60834401" w:rsidR="006F06D3" w:rsidRPr="000B59F3" w:rsidRDefault="006F06D3" w:rsidP="006F06D3">
            <w:pPr>
              <w:tabs>
                <w:tab w:val="left" w:pos="4500"/>
              </w:tabs>
              <w:rPr>
                <w:rFonts w:asciiTheme="majorBidi" w:hAnsiTheme="majorBidi" w:cstheme="majorBidi"/>
                <w:sz w:val="24"/>
                <w:szCs w:val="24"/>
              </w:rPr>
            </w:pPr>
          </w:p>
        </w:tc>
        <w:tc>
          <w:tcPr>
            <w:tcW w:w="1345" w:type="pct"/>
          </w:tcPr>
          <w:p w14:paraId="49313A0B" w14:textId="77777777" w:rsidR="006F06D3" w:rsidRPr="000B59F3" w:rsidRDefault="006F06D3" w:rsidP="006F06D3">
            <w:pPr>
              <w:tabs>
                <w:tab w:val="left" w:pos="945"/>
              </w:tabs>
              <w:rPr>
                <w:rFonts w:asciiTheme="majorBidi" w:hAnsiTheme="majorBidi" w:cstheme="majorBidi"/>
                <w:sz w:val="24"/>
                <w:szCs w:val="24"/>
              </w:rPr>
            </w:pPr>
          </w:p>
        </w:tc>
      </w:tr>
      <w:tr w:rsidR="00A90D27" w:rsidRPr="000B59F3" w14:paraId="359D9309" w14:textId="77777777" w:rsidTr="00A90068">
        <w:trPr>
          <w:trHeight w:val="180"/>
        </w:trPr>
        <w:tc>
          <w:tcPr>
            <w:tcW w:w="2025" w:type="pct"/>
            <w:vAlign w:val="bottom"/>
          </w:tcPr>
          <w:p w14:paraId="41ABF1E0" w14:textId="07FB890F"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Angelina Alt, Väike-Maarja Gümnaasium</w:t>
            </w:r>
          </w:p>
        </w:tc>
        <w:tc>
          <w:tcPr>
            <w:tcW w:w="1630" w:type="pct"/>
          </w:tcPr>
          <w:p w14:paraId="7C6AECA2" w14:textId="6D159E56"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2D050BAC" w14:textId="44E34E2B"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500 €</w:t>
            </w:r>
          </w:p>
        </w:tc>
      </w:tr>
      <w:tr w:rsidR="00A90D27" w:rsidRPr="000B59F3" w14:paraId="4921CC11" w14:textId="77777777" w:rsidTr="00A90068">
        <w:trPr>
          <w:trHeight w:val="180"/>
        </w:trPr>
        <w:tc>
          <w:tcPr>
            <w:tcW w:w="2025" w:type="pct"/>
            <w:vAlign w:val="bottom"/>
          </w:tcPr>
          <w:p w14:paraId="6DF6ADD0" w14:textId="2018F38C"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Alina Gorina, Kohtla-Järve Maleva Gümnaasium</w:t>
            </w:r>
          </w:p>
        </w:tc>
        <w:tc>
          <w:tcPr>
            <w:tcW w:w="1630" w:type="pct"/>
          </w:tcPr>
          <w:p w14:paraId="2B76F615" w14:textId="679488D0"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0DCB3E4D" w14:textId="5F3A9A44"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500 €</w:t>
            </w:r>
          </w:p>
        </w:tc>
      </w:tr>
      <w:tr w:rsidR="00A90D27" w:rsidRPr="000B59F3" w14:paraId="21906100" w14:textId="77777777" w:rsidTr="00A90068">
        <w:trPr>
          <w:trHeight w:val="180"/>
        </w:trPr>
        <w:tc>
          <w:tcPr>
            <w:tcW w:w="2025" w:type="pct"/>
            <w:vAlign w:val="bottom"/>
          </w:tcPr>
          <w:p w14:paraId="54A8E405" w14:textId="5AD867C1"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Kaarin Veelaid, Väike-Maarja Gümnaasium</w:t>
            </w:r>
          </w:p>
        </w:tc>
        <w:tc>
          <w:tcPr>
            <w:tcW w:w="1630" w:type="pct"/>
          </w:tcPr>
          <w:p w14:paraId="6E4068B5" w14:textId="5EA70DEB"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37FDE03D" w14:textId="663D09F4"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500 €</w:t>
            </w:r>
          </w:p>
        </w:tc>
      </w:tr>
      <w:tr w:rsidR="00A90D27" w:rsidRPr="000B59F3" w14:paraId="623CE854" w14:textId="77777777" w:rsidTr="00A90068">
        <w:trPr>
          <w:trHeight w:val="180"/>
        </w:trPr>
        <w:tc>
          <w:tcPr>
            <w:tcW w:w="2025" w:type="pct"/>
            <w:vAlign w:val="bottom"/>
          </w:tcPr>
          <w:p w14:paraId="6624B375" w14:textId="2CF0E8CB"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Helina Lükk, juhendaja, Väike-Maarja Gümnaasium</w:t>
            </w:r>
          </w:p>
        </w:tc>
        <w:tc>
          <w:tcPr>
            <w:tcW w:w="1630" w:type="pct"/>
          </w:tcPr>
          <w:p w14:paraId="29056F44" w14:textId="4BEBF379"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508A3C6C" w14:textId="5B82DF32"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2 x 250€</w:t>
            </w:r>
          </w:p>
        </w:tc>
      </w:tr>
      <w:tr w:rsidR="00A90D27" w:rsidRPr="000B59F3" w14:paraId="21376E68" w14:textId="77777777" w:rsidTr="00A90068">
        <w:trPr>
          <w:trHeight w:val="180"/>
        </w:trPr>
        <w:tc>
          <w:tcPr>
            <w:tcW w:w="2025" w:type="pct"/>
            <w:vAlign w:val="bottom"/>
          </w:tcPr>
          <w:p w14:paraId="69111E1D" w14:textId="49767DCA"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Julia Smirnova, juhendaja, Kohtla-Järve Maleva Gümnaasium</w:t>
            </w:r>
          </w:p>
        </w:tc>
        <w:tc>
          <w:tcPr>
            <w:tcW w:w="1630" w:type="pct"/>
          </w:tcPr>
          <w:p w14:paraId="50BD366B" w14:textId="7B82F735"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05DD98B1" w14:textId="36EDCA9E"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250 €</w:t>
            </w:r>
          </w:p>
        </w:tc>
      </w:tr>
      <w:tr w:rsidR="00A90D27" w:rsidRPr="000B59F3" w14:paraId="4D30CF85" w14:textId="77777777" w:rsidTr="00AE3C8C">
        <w:trPr>
          <w:trHeight w:val="180"/>
        </w:trPr>
        <w:tc>
          <w:tcPr>
            <w:tcW w:w="2025" w:type="pct"/>
            <w:vAlign w:val="bottom"/>
          </w:tcPr>
          <w:p w14:paraId="4F082760" w14:textId="0A9E4930"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10.-12.klass</w:t>
            </w:r>
          </w:p>
        </w:tc>
        <w:tc>
          <w:tcPr>
            <w:tcW w:w="1630" w:type="pct"/>
          </w:tcPr>
          <w:p w14:paraId="06DB78E0" w14:textId="26D4C331" w:rsidR="006F06D3" w:rsidRPr="000B59F3" w:rsidRDefault="006F06D3" w:rsidP="006F06D3">
            <w:pPr>
              <w:tabs>
                <w:tab w:val="left" w:pos="4500"/>
              </w:tabs>
              <w:rPr>
                <w:rFonts w:asciiTheme="majorBidi" w:hAnsiTheme="majorBidi" w:cstheme="majorBidi"/>
                <w:sz w:val="24"/>
                <w:szCs w:val="24"/>
              </w:rPr>
            </w:pPr>
          </w:p>
        </w:tc>
        <w:tc>
          <w:tcPr>
            <w:tcW w:w="1345" w:type="pct"/>
            <w:vAlign w:val="bottom"/>
          </w:tcPr>
          <w:p w14:paraId="2CB8EB8A" w14:textId="513C5204" w:rsidR="006F06D3" w:rsidRPr="000B59F3" w:rsidRDefault="006F06D3" w:rsidP="006F06D3">
            <w:pPr>
              <w:tabs>
                <w:tab w:val="left" w:pos="945"/>
              </w:tabs>
              <w:rPr>
                <w:rFonts w:asciiTheme="majorBidi" w:hAnsiTheme="majorBidi" w:cstheme="majorBidi"/>
                <w:sz w:val="24"/>
                <w:szCs w:val="24"/>
              </w:rPr>
            </w:pPr>
          </w:p>
        </w:tc>
      </w:tr>
      <w:tr w:rsidR="00A90D27" w:rsidRPr="000B59F3" w14:paraId="5D9269D8" w14:textId="77777777" w:rsidTr="00AE3C8C">
        <w:trPr>
          <w:trHeight w:val="180"/>
        </w:trPr>
        <w:tc>
          <w:tcPr>
            <w:tcW w:w="2025" w:type="pct"/>
            <w:vAlign w:val="bottom"/>
          </w:tcPr>
          <w:p w14:paraId="6B27BC7C" w14:textId="05A63E4E"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Reio Tootsman, Räpina Ühisgümnaasium</w:t>
            </w:r>
          </w:p>
        </w:tc>
        <w:tc>
          <w:tcPr>
            <w:tcW w:w="1630" w:type="pct"/>
          </w:tcPr>
          <w:p w14:paraId="6E76D7CE" w14:textId="7842940C"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6041F64A" w14:textId="5402CAB8"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500 €</w:t>
            </w:r>
          </w:p>
        </w:tc>
      </w:tr>
      <w:tr w:rsidR="00A90D27" w:rsidRPr="000B59F3" w14:paraId="4EE63FBF" w14:textId="77777777" w:rsidTr="00AE3C8C">
        <w:trPr>
          <w:trHeight w:val="180"/>
        </w:trPr>
        <w:tc>
          <w:tcPr>
            <w:tcW w:w="2025" w:type="pct"/>
            <w:vAlign w:val="bottom"/>
          </w:tcPr>
          <w:p w14:paraId="4D838E4F" w14:textId="11E2422E"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Sophie Karoliine Quak, Tallinna Prantsuse Lütseum</w:t>
            </w:r>
          </w:p>
        </w:tc>
        <w:tc>
          <w:tcPr>
            <w:tcW w:w="1630" w:type="pct"/>
          </w:tcPr>
          <w:p w14:paraId="4AF74E68" w14:textId="25C8F81F"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0C87C03B" w14:textId="15FA49CE"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500</w:t>
            </w:r>
          </w:p>
        </w:tc>
      </w:tr>
      <w:tr w:rsidR="00A90D27" w:rsidRPr="000B59F3" w14:paraId="11B62217" w14:textId="77777777" w:rsidTr="00AE3C8C">
        <w:trPr>
          <w:trHeight w:val="180"/>
        </w:trPr>
        <w:tc>
          <w:tcPr>
            <w:tcW w:w="2025" w:type="pct"/>
            <w:vAlign w:val="bottom"/>
          </w:tcPr>
          <w:p w14:paraId="0641EEB6" w14:textId="2F69C708"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Stella Jänes, Tallinna Prantsuse Lütseum</w:t>
            </w:r>
          </w:p>
        </w:tc>
        <w:tc>
          <w:tcPr>
            <w:tcW w:w="1630" w:type="pct"/>
          </w:tcPr>
          <w:p w14:paraId="2A6F6568" w14:textId="15C2B185"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0E91FD7B" w14:textId="3DEE1151"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500</w:t>
            </w:r>
          </w:p>
        </w:tc>
      </w:tr>
      <w:tr w:rsidR="00A90D27" w:rsidRPr="000B59F3" w14:paraId="70BD02D4" w14:textId="77777777" w:rsidTr="00AE3C8C">
        <w:trPr>
          <w:trHeight w:val="180"/>
        </w:trPr>
        <w:tc>
          <w:tcPr>
            <w:tcW w:w="2025" w:type="pct"/>
            <w:vAlign w:val="bottom"/>
          </w:tcPr>
          <w:p w14:paraId="0A282E86" w14:textId="5B94E212" w:rsidR="006F06D3" w:rsidRPr="000B59F3" w:rsidRDefault="006F06D3" w:rsidP="006F06D3">
            <w:pPr>
              <w:tabs>
                <w:tab w:val="left" w:pos="945"/>
              </w:tabs>
              <w:ind w:left="-284"/>
              <w:jc w:val="center"/>
              <w:rPr>
                <w:rFonts w:asciiTheme="majorBidi" w:hAnsiTheme="majorBidi" w:cstheme="majorBidi"/>
                <w:sz w:val="24"/>
                <w:szCs w:val="24"/>
              </w:rPr>
            </w:pPr>
            <w:r w:rsidRPr="000B59F3">
              <w:rPr>
                <w:rFonts w:asciiTheme="majorBidi" w:hAnsiTheme="majorBidi" w:cstheme="majorBidi"/>
                <w:sz w:val="24"/>
                <w:szCs w:val="24"/>
              </w:rPr>
              <w:t>Merike Saar ja Riina Kuuskor, juhendajad, Tallinna Prantsuse Lütseum</w:t>
            </w:r>
          </w:p>
        </w:tc>
        <w:tc>
          <w:tcPr>
            <w:tcW w:w="1630" w:type="pct"/>
          </w:tcPr>
          <w:p w14:paraId="428D875F" w14:textId="5CAB7EFE"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4A8F264C" w14:textId="4C70FBE4"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2 x 250€</w:t>
            </w:r>
          </w:p>
        </w:tc>
      </w:tr>
      <w:tr w:rsidR="00A90D27" w:rsidRPr="000B59F3" w14:paraId="24D62F97" w14:textId="77777777" w:rsidTr="00AE3C8C">
        <w:trPr>
          <w:trHeight w:val="180"/>
        </w:trPr>
        <w:tc>
          <w:tcPr>
            <w:tcW w:w="2025" w:type="pct"/>
            <w:vAlign w:val="bottom"/>
          </w:tcPr>
          <w:p w14:paraId="1E2B970B" w14:textId="3F227016" w:rsidR="006F06D3" w:rsidRPr="000B59F3" w:rsidRDefault="006F06D3" w:rsidP="006F06D3">
            <w:pPr>
              <w:tabs>
                <w:tab w:val="left" w:pos="945"/>
              </w:tabs>
              <w:ind w:left="-284"/>
              <w:jc w:val="center"/>
              <w:rPr>
                <w:rFonts w:asciiTheme="majorBidi" w:hAnsiTheme="majorBidi" w:cstheme="majorBidi"/>
                <w:b/>
                <w:bCs/>
                <w:sz w:val="24"/>
                <w:szCs w:val="24"/>
              </w:rPr>
            </w:pPr>
            <w:r w:rsidRPr="000B59F3">
              <w:rPr>
                <w:rFonts w:asciiTheme="majorBidi" w:hAnsiTheme="majorBidi" w:cstheme="majorBidi"/>
                <w:sz w:val="24"/>
                <w:szCs w:val="24"/>
              </w:rPr>
              <w:t>Triinu Laar, juhendaja, Räpina Ühisgümnaasium</w:t>
            </w:r>
          </w:p>
        </w:tc>
        <w:tc>
          <w:tcPr>
            <w:tcW w:w="1630" w:type="pct"/>
          </w:tcPr>
          <w:p w14:paraId="094E446F" w14:textId="2A764CBC" w:rsidR="006F06D3" w:rsidRPr="000B59F3" w:rsidRDefault="006F06D3" w:rsidP="006F06D3">
            <w:pPr>
              <w:tabs>
                <w:tab w:val="left" w:pos="4500"/>
              </w:tabs>
              <w:rPr>
                <w:rFonts w:asciiTheme="majorBidi" w:hAnsiTheme="majorBidi" w:cstheme="majorBidi"/>
                <w:sz w:val="24"/>
                <w:szCs w:val="24"/>
              </w:rPr>
            </w:pPr>
            <w:r w:rsidRPr="000B59F3">
              <w:rPr>
                <w:rFonts w:asciiTheme="majorBidi" w:hAnsiTheme="majorBidi" w:cstheme="majorBidi"/>
                <w:sz w:val="24"/>
                <w:szCs w:val="24"/>
              </w:rPr>
              <w:t>Siseministri käskkiri 09.06.2022 nr 1-3/47</w:t>
            </w:r>
          </w:p>
        </w:tc>
        <w:tc>
          <w:tcPr>
            <w:tcW w:w="1345" w:type="pct"/>
            <w:vAlign w:val="bottom"/>
          </w:tcPr>
          <w:p w14:paraId="1AA41C16" w14:textId="2C3D39A9"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250 €</w:t>
            </w:r>
          </w:p>
        </w:tc>
      </w:tr>
      <w:tr w:rsidR="00A90D27" w:rsidRPr="000B59F3" w14:paraId="655A2E32" w14:textId="77777777" w:rsidTr="00615534">
        <w:tc>
          <w:tcPr>
            <w:tcW w:w="5000" w:type="pct"/>
            <w:gridSpan w:val="3"/>
            <w:shd w:val="pct5" w:color="auto" w:fill="auto"/>
            <w:hideMark/>
          </w:tcPr>
          <w:p w14:paraId="05569336" w14:textId="77777777" w:rsidR="006F06D3" w:rsidRPr="000B59F3" w:rsidRDefault="006F06D3" w:rsidP="006F06D3">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Ettepanekud edaspidiseks stipendiumite andmise kohta.  </w:t>
            </w:r>
          </w:p>
        </w:tc>
      </w:tr>
      <w:tr w:rsidR="000B59F3" w:rsidRPr="000B59F3" w14:paraId="723C1766" w14:textId="77777777" w:rsidTr="00615534">
        <w:trPr>
          <w:trHeight w:val="898"/>
        </w:trPr>
        <w:tc>
          <w:tcPr>
            <w:tcW w:w="5000" w:type="pct"/>
            <w:gridSpan w:val="3"/>
            <w:vAlign w:val="center"/>
          </w:tcPr>
          <w:p w14:paraId="4FAB1B1D" w14:textId="09B7C3D0" w:rsidR="006F06D3" w:rsidRPr="000B59F3" w:rsidRDefault="00647166" w:rsidP="006F06D3">
            <w:pPr>
              <w:tabs>
                <w:tab w:val="left" w:pos="945"/>
              </w:tabs>
              <w:jc w:val="both"/>
              <w:rPr>
                <w:rFonts w:asciiTheme="majorBidi" w:hAnsiTheme="majorBidi" w:cstheme="majorBidi"/>
                <w:i/>
                <w:sz w:val="24"/>
                <w:szCs w:val="24"/>
              </w:rPr>
            </w:pPr>
            <w:r w:rsidRPr="000B59F3">
              <w:rPr>
                <w:rFonts w:asciiTheme="majorBidi" w:hAnsiTheme="majorBidi" w:cstheme="majorBidi"/>
                <w:sz w:val="24"/>
                <w:szCs w:val="24"/>
              </w:rPr>
              <w:t>Lisandus maksukulu 1 125€, kuna on tegemist auhindamisega. Stipendium kajastatakse palgana ja maksustada. KÜSK kattis oma eelarvest kulud maksudele.</w:t>
            </w:r>
          </w:p>
        </w:tc>
      </w:tr>
    </w:tbl>
    <w:p w14:paraId="04A95101" w14:textId="77777777" w:rsidR="004830B5" w:rsidRPr="000B59F3" w:rsidRDefault="004830B5" w:rsidP="00C16D1E">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15388"/>
      </w:tblGrid>
      <w:tr w:rsidR="00A90D27" w:rsidRPr="000B59F3" w14:paraId="4573E153" w14:textId="77777777" w:rsidTr="00AB1C7B">
        <w:tc>
          <w:tcPr>
            <w:tcW w:w="5000" w:type="pct"/>
            <w:shd w:val="pct5" w:color="auto" w:fill="auto"/>
            <w:hideMark/>
          </w:tcPr>
          <w:p w14:paraId="416471F0" w14:textId="632507E6" w:rsidR="00AB1C7B" w:rsidRPr="000B59F3" w:rsidRDefault="00AB1C7B" w:rsidP="00C16D1E">
            <w:pPr>
              <w:tabs>
                <w:tab w:val="left" w:pos="945"/>
              </w:tabs>
              <w:rPr>
                <w:rFonts w:asciiTheme="majorBidi" w:hAnsiTheme="majorBidi" w:cstheme="majorBidi"/>
                <w:b/>
                <w:sz w:val="24"/>
                <w:szCs w:val="24"/>
              </w:rPr>
            </w:pPr>
            <w:bookmarkStart w:id="7" w:name="_Hlk106792641"/>
            <w:r w:rsidRPr="000B59F3">
              <w:rPr>
                <w:rFonts w:asciiTheme="majorBidi" w:hAnsiTheme="majorBidi" w:cstheme="majorBidi"/>
                <w:b/>
                <w:sz w:val="24"/>
                <w:szCs w:val="24"/>
              </w:rPr>
              <w:t>KÜSKi korraldatud algatused</w:t>
            </w:r>
            <w:bookmarkEnd w:id="7"/>
          </w:p>
        </w:tc>
      </w:tr>
      <w:tr w:rsidR="00A90D27" w:rsidRPr="000B59F3" w14:paraId="6A4B0771" w14:textId="77777777" w:rsidTr="00AB1C7B">
        <w:tc>
          <w:tcPr>
            <w:tcW w:w="5000" w:type="pct"/>
            <w:shd w:val="pct5" w:color="auto" w:fill="auto"/>
          </w:tcPr>
          <w:p w14:paraId="1C18463B" w14:textId="1EACE337" w:rsidR="00AB1C7B" w:rsidRPr="000B59F3" w:rsidRDefault="00AB1C7B"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1. Ülevaade KÜSKi korraldatud algatustest</w:t>
            </w:r>
          </w:p>
        </w:tc>
      </w:tr>
      <w:tr w:rsidR="000B59F3" w:rsidRPr="000B59F3" w14:paraId="0437EE48" w14:textId="77777777" w:rsidTr="00BB73FC">
        <w:tc>
          <w:tcPr>
            <w:tcW w:w="5000" w:type="pct"/>
            <w:shd w:val="clear" w:color="auto" w:fill="auto"/>
          </w:tcPr>
          <w:p w14:paraId="5DD9B66A" w14:textId="63CC2C49" w:rsidR="00AB1C7B" w:rsidRPr="000B59F3" w:rsidDel="00EC2E95" w:rsidRDefault="00AB1C7B" w:rsidP="005732AE">
            <w:pPr>
              <w:tabs>
                <w:tab w:val="left" w:pos="945"/>
              </w:tabs>
              <w:rPr>
                <w:rFonts w:asciiTheme="majorBidi" w:hAnsiTheme="majorBidi" w:cstheme="majorBidi"/>
                <w:sz w:val="24"/>
                <w:szCs w:val="24"/>
              </w:rPr>
            </w:pPr>
          </w:p>
        </w:tc>
      </w:tr>
    </w:tbl>
    <w:p w14:paraId="6BA37D13" w14:textId="77777777" w:rsidR="003A375D" w:rsidRPr="000B59F3" w:rsidRDefault="003A375D" w:rsidP="00C16D1E">
      <w:pPr>
        <w:tabs>
          <w:tab w:val="left" w:pos="945"/>
        </w:tabs>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3681"/>
        <w:gridCol w:w="11707"/>
      </w:tblGrid>
      <w:tr w:rsidR="00A90D27" w:rsidRPr="000B59F3" w14:paraId="0614062F" w14:textId="77777777" w:rsidTr="00BB73FC">
        <w:tc>
          <w:tcPr>
            <w:tcW w:w="1196" w:type="pct"/>
            <w:shd w:val="pct5" w:color="auto" w:fill="auto"/>
            <w:hideMark/>
          </w:tcPr>
          <w:p w14:paraId="58BFF96F" w14:textId="77777777" w:rsidR="003A375D" w:rsidRPr="000B59F3" w:rsidRDefault="003A375D"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KÜSKi kommunikatsiooni- ja teavitustöö</w:t>
            </w:r>
          </w:p>
        </w:tc>
        <w:tc>
          <w:tcPr>
            <w:tcW w:w="3804" w:type="pct"/>
            <w:shd w:val="pct5" w:color="auto" w:fill="auto"/>
            <w:hideMark/>
          </w:tcPr>
          <w:p w14:paraId="57D0F356" w14:textId="77777777" w:rsidR="003A375D" w:rsidRPr="000B59F3" w:rsidRDefault="003A375D"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Kirjeldus</w:t>
            </w:r>
          </w:p>
        </w:tc>
      </w:tr>
      <w:tr w:rsidR="00A90D27" w:rsidRPr="000B59F3" w14:paraId="4D697DB0" w14:textId="77777777" w:rsidTr="00BB73FC">
        <w:tc>
          <w:tcPr>
            <w:tcW w:w="1196" w:type="pct"/>
            <w:shd w:val="pct5" w:color="auto" w:fill="auto"/>
            <w:hideMark/>
          </w:tcPr>
          <w:p w14:paraId="493DE7AE"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Ülevaade KÜSKi teavitustegevustest ja olulisematest meediakajastustest</w:t>
            </w:r>
          </w:p>
        </w:tc>
        <w:tc>
          <w:tcPr>
            <w:tcW w:w="3804" w:type="pct"/>
          </w:tcPr>
          <w:p w14:paraId="22FCB2B9" w14:textId="77777777" w:rsidR="003A375D" w:rsidRDefault="00EF42F3"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Teavitustegevus toimub regulaarselt KÜSK kodulehel ja Facebooki lehel.</w:t>
            </w:r>
          </w:p>
          <w:p w14:paraId="536134CE" w14:textId="5A1CF62B" w:rsidR="0060169F" w:rsidRPr="00930AED" w:rsidRDefault="0060169F" w:rsidP="0060169F">
            <w:pPr>
              <w:spacing w:after="120"/>
              <w:rPr>
                <w:rFonts w:asciiTheme="majorBidi" w:hAnsiTheme="majorBidi" w:cstheme="majorBidi"/>
                <w:sz w:val="24"/>
                <w:szCs w:val="24"/>
                <w:lang w:eastAsia="et-EE"/>
              </w:rPr>
            </w:pPr>
            <w:r>
              <w:rPr>
                <w:rFonts w:asciiTheme="majorBidi" w:hAnsiTheme="majorBidi" w:cstheme="majorBidi"/>
                <w:sz w:val="24"/>
                <w:szCs w:val="24"/>
                <w:lang w:eastAsia="et-EE"/>
              </w:rPr>
              <w:t xml:space="preserve">Alustatud </w:t>
            </w:r>
            <w:r w:rsidRPr="00930AED">
              <w:rPr>
                <w:rFonts w:asciiTheme="majorBidi" w:hAnsiTheme="majorBidi" w:cstheme="majorBidi"/>
                <w:sz w:val="24"/>
                <w:szCs w:val="24"/>
                <w:lang w:eastAsia="et-EE"/>
              </w:rPr>
              <w:t>meediamonitooringuga kodanikuühiskonna teemadel</w:t>
            </w:r>
            <w:r>
              <w:rPr>
                <w:rFonts w:asciiTheme="majorBidi" w:hAnsiTheme="majorBidi" w:cstheme="majorBidi"/>
                <w:sz w:val="24"/>
                <w:szCs w:val="24"/>
                <w:lang w:eastAsia="et-EE"/>
              </w:rPr>
              <w:t xml:space="preserve">, </w:t>
            </w:r>
            <w:r w:rsidRPr="00930AED">
              <w:rPr>
                <w:rFonts w:asciiTheme="majorBidi" w:hAnsiTheme="majorBidi" w:cstheme="majorBidi"/>
                <w:sz w:val="24"/>
                <w:szCs w:val="24"/>
                <w:lang w:eastAsia="et-EE"/>
              </w:rPr>
              <w:t>ühishan</w:t>
            </w:r>
            <w:r>
              <w:rPr>
                <w:rFonts w:asciiTheme="majorBidi" w:hAnsiTheme="majorBidi" w:cstheme="majorBidi"/>
                <w:sz w:val="24"/>
                <w:szCs w:val="24"/>
                <w:lang w:eastAsia="et-EE"/>
              </w:rPr>
              <w:t>ge</w:t>
            </w:r>
            <w:r w:rsidRPr="00930AED">
              <w:rPr>
                <w:rFonts w:asciiTheme="majorBidi" w:hAnsiTheme="majorBidi" w:cstheme="majorBidi"/>
                <w:sz w:val="24"/>
                <w:szCs w:val="24"/>
                <w:lang w:eastAsia="et-EE"/>
              </w:rPr>
              <w:t xml:space="preserve"> Siseministeeriumiga.</w:t>
            </w:r>
            <w:bookmarkStart w:id="8" w:name="_Hlk76736558"/>
          </w:p>
          <w:p w14:paraId="7973C16A" w14:textId="77777777" w:rsidR="0060169F" w:rsidRPr="000B59F3" w:rsidRDefault="0060169F" w:rsidP="0060169F">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 xml:space="preserve">Informatsiooni jagamine: Kodanike, Võrdõiguslikkuse, Õiguste ja Väärtuste programmi infokiri saadetud 980 kontaktile. </w:t>
            </w:r>
          </w:p>
          <w:p w14:paraId="68CFF598" w14:textId="77777777" w:rsidR="0060169F" w:rsidRPr="000B59F3" w:rsidRDefault="0060169F" w:rsidP="0060169F">
            <w:pPr>
              <w:tabs>
                <w:tab w:val="left" w:pos="945"/>
              </w:tabs>
              <w:rPr>
                <w:rFonts w:asciiTheme="majorBidi" w:hAnsiTheme="majorBidi" w:cstheme="majorBidi"/>
                <w:bCs/>
                <w:sz w:val="24"/>
                <w:szCs w:val="24"/>
              </w:rPr>
            </w:pPr>
            <w:r w:rsidRPr="000B59F3">
              <w:rPr>
                <w:rFonts w:asciiTheme="majorBidi" w:hAnsiTheme="majorBidi" w:cstheme="majorBidi"/>
                <w:sz w:val="24"/>
                <w:szCs w:val="24"/>
              </w:rPr>
              <w:t xml:space="preserve">21 rahastus- ja koostöövõimalusi tutvustavat </w:t>
            </w:r>
            <w:r w:rsidRPr="000B59F3">
              <w:rPr>
                <w:rFonts w:asciiTheme="majorBidi" w:hAnsiTheme="majorBidi" w:cstheme="majorBidi"/>
                <w:bCs/>
                <w:sz w:val="24"/>
                <w:szCs w:val="24"/>
              </w:rPr>
              <w:t>MAK MTÜ infokirja, regulaarselt igal nädalal, et informeerida vabaühendusi jooksvalt.</w:t>
            </w:r>
          </w:p>
          <w:p w14:paraId="0D0DAC40" w14:textId="77777777" w:rsidR="0060169F" w:rsidRPr="000B59F3" w:rsidRDefault="0060169F" w:rsidP="0060169F">
            <w:pPr>
              <w:tabs>
                <w:tab w:val="left" w:pos="945"/>
              </w:tabs>
              <w:rPr>
                <w:rFonts w:asciiTheme="majorBidi" w:hAnsiTheme="majorBidi" w:cstheme="majorBidi"/>
                <w:bCs/>
                <w:sz w:val="24"/>
                <w:szCs w:val="24"/>
              </w:rPr>
            </w:pPr>
            <w:r w:rsidRPr="000B59F3">
              <w:rPr>
                <w:rFonts w:asciiTheme="majorBidi" w:hAnsiTheme="majorBidi" w:cstheme="majorBidi"/>
                <w:sz w:val="24"/>
                <w:szCs w:val="24"/>
              </w:rPr>
              <w:t>Sotsiaalse Innovatsiooni Kompetentsikeskuse</w:t>
            </w:r>
            <w:r w:rsidRPr="000B59F3">
              <w:rPr>
                <w:rFonts w:asciiTheme="majorBidi" w:hAnsiTheme="majorBidi" w:cstheme="majorBidi"/>
                <w:b/>
                <w:bCs/>
                <w:sz w:val="24"/>
                <w:szCs w:val="24"/>
              </w:rPr>
              <w:t xml:space="preserve"> </w:t>
            </w:r>
            <w:r w:rsidRPr="000B59F3">
              <w:rPr>
                <w:rFonts w:asciiTheme="majorBidi" w:hAnsiTheme="majorBidi" w:cstheme="majorBidi"/>
                <w:sz w:val="24"/>
                <w:szCs w:val="24"/>
              </w:rPr>
              <w:t>projekti tegevusi kajastati kahes uudiskirjas.</w:t>
            </w:r>
          </w:p>
          <w:bookmarkEnd w:id="8"/>
          <w:p w14:paraId="66EDD74C" w14:textId="683DB95A" w:rsidR="0060169F" w:rsidRPr="000B59F3" w:rsidRDefault="0060169F" w:rsidP="00C16D1E">
            <w:pPr>
              <w:tabs>
                <w:tab w:val="left" w:pos="945"/>
              </w:tabs>
              <w:rPr>
                <w:rFonts w:asciiTheme="majorBidi" w:hAnsiTheme="majorBidi" w:cstheme="majorBidi"/>
                <w:sz w:val="24"/>
                <w:szCs w:val="24"/>
              </w:rPr>
            </w:pPr>
          </w:p>
        </w:tc>
      </w:tr>
      <w:tr w:rsidR="00A90D27" w:rsidRPr="000B59F3" w14:paraId="5846829F" w14:textId="77777777" w:rsidTr="00BB73FC">
        <w:tc>
          <w:tcPr>
            <w:tcW w:w="1196" w:type="pct"/>
            <w:shd w:val="pct5" w:color="auto" w:fill="auto"/>
            <w:hideMark/>
          </w:tcPr>
          <w:p w14:paraId="6307A52C" w14:textId="77777777" w:rsidR="008B52B8" w:rsidRPr="000B59F3" w:rsidRDefault="008B52B8" w:rsidP="008B52B8">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KÜSKi töötajate esinemised (vabaühenduse, teise rahastaja vms kutsel)</w:t>
            </w:r>
          </w:p>
        </w:tc>
        <w:tc>
          <w:tcPr>
            <w:tcW w:w="3804" w:type="pct"/>
          </w:tcPr>
          <w:p w14:paraId="5A03689D" w14:textId="77777777" w:rsidR="007A49E8" w:rsidRPr="000B59F3" w:rsidRDefault="007A49E8" w:rsidP="007A49E8">
            <w:pPr>
              <w:pStyle w:val="NormalWeb"/>
              <w:spacing w:before="360" w:beforeAutospacing="0" w:after="0" w:afterAutospacing="0"/>
              <w:textAlignment w:val="baseline"/>
              <w:rPr>
                <w:rFonts w:asciiTheme="majorBidi" w:hAnsiTheme="majorBidi" w:cstheme="majorBidi"/>
              </w:rPr>
            </w:pPr>
            <w:r w:rsidRPr="000B59F3">
              <w:rPr>
                <w:rFonts w:asciiTheme="majorBidi" w:hAnsiTheme="majorBidi" w:cstheme="majorBidi"/>
              </w:rPr>
              <w:t>TÜ Narva Kolledži "Projektijuhtimine" aine raames toimunud fondide seminar noorsootöö üliõpilastele.  Sandra Paulus ja Renate Gross tutvustasid KÜSKi ja KÜSKi peamiseid tegevussuundasid, toetusvõimalusi ja „Kodanike, võrdõiguslikkuse, õiguste ja väärtuste“ ehk CERV programmi. Sündmus toimus veebiplatvormil Zoom.</w:t>
            </w:r>
          </w:p>
          <w:p w14:paraId="6D03562D" w14:textId="77777777" w:rsidR="007A49E8" w:rsidRPr="000B59F3" w:rsidRDefault="007A49E8" w:rsidP="007A49E8">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13.05 NULA inkubaatori esimesel koolitusel KÜSKi tegevustest ülevaate andmine, sh KÜSKi teenuste ja toetuste tutvustamine. </w:t>
            </w:r>
          </w:p>
          <w:p w14:paraId="11C9FEE0" w14:textId="77777777" w:rsidR="007A49E8" w:rsidRPr="000B59F3" w:rsidRDefault="007A49E8" w:rsidP="008B52B8">
            <w:pPr>
              <w:tabs>
                <w:tab w:val="left" w:pos="945"/>
              </w:tabs>
              <w:rPr>
                <w:rFonts w:asciiTheme="majorBidi" w:hAnsiTheme="majorBidi" w:cstheme="majorBidi"/>
                <w:sz w:val="24"/>
                <w:szCs w:val="24"/>
              </w:rPr>
            </w:pPr>
          </w:p>
          <w:p w14:paraId="375879D4" w14:textId="77777777" w:rsidR="008B52B8" w:rsidRPr="000B59F3" w:rsidRDefault="008B52B8" w:rsidP="008B52B8">
            <w:pPr>
              <w:tabs>
                <w:tab w:val="left" w:pos="945"/>
              </w:tabs>
              <w:rPr>
                <w:rFonts w:asciiTheme="majorBidi" w:hAnsiTheme="majorBidi" w:cstheme="majorBidi"/>
                <w:sz w:val="24"/>
                <w:szCs w:val="24"/>
              </w:rPr>
            </w:pPr>
          </w:p>
        </w:tc>
      </w:tr>
      <w:tr w:rsidR="00A90D27" w:rsidRPr="000B59F3" w14:paraId="5E02283D" w14:textId="77777777" w:rsidTr="00BB73FC">
        <w:tc>
          <w:tcPr>
            <w:tcW w:w="1196" w:type="pct"/>
            <w:shd w:val="pct5" w:color="auto" w:fill="auto"/>
          </w:tcPr>
          <w:p w14:paraId="240DE7FA" w14:textId="77777777" w:rsidR="008B52B8" w:rsidRPr="000B59F3" w:rsidRDefault="008B52B8" w:rsidP="008B52B8">
            <w:pPr>
              <w:tabs>
                <w:tab w:val="left" w:pos="945"/>
              </w:tabs>
              <w:rPr>
                <w:rFonts w:asciiTheme="majorBidi" w:hAnsiTheme="majorBidi" w:cstheme="majorBidi"/>
                <w:sz w:val="24"/>
                <w:szCs w:val="24"/>
              </w:rPr>
            </w:pPr>
            <w:bookmarkStart w:id="9" w:name="_Hlk108991460"/>
            <w:r w:rsidRPr="000B59F3">
              <w:rPr>
                <w:rFonts w:asciiTheme="majorBidi" w:hAnsiTheme="majorBidi" w:cstheme="majorBidi"/>
                <w:sz w:val="24"/>
                <w:szCs w:val="24"/>
              </w:rPr>
              <w:t>KÜSKi kogemuse jagamine rahvusvaheliselt (visiidid KÜSKi, visiidid välismaale)</w:t>
            </w:r>
            <w:bookmarkEnd w:id="9"/>
          </w:p>
        </w:tc>
        <w:tc>
          <w:tcPr>
            <w:tcW w:w="3804" w:type="pct"/>
          </w:tcPr>
          <w:p w14:paraId="3CAB9511" w14:textId="2C474E65" w:rsidR="002478A6" w:rsidRPr="002478A6" w:rsidRDefault="002478A6" w:rsidP="002478A6">
            <w:pPr>
              <w:spacing w:before="240" w:after="240"/>
              <w:rPr>
                <w:rFonts w:ascii="Times New Roman" w:hAnsi="Times New Roman"/>
                <w:sz w:val="24"/>
                <w:szCs w:val="24"/>
                <w:lang w:eastAsia="et-EE"/>
              </w:rPr>
            </w:pPr>
            <w:r w:rsidRPr="002478A6">
              <w:rPr>
                <w:rFonts w:ascii="Times New Roman" w:hAnsi="Times New Roman"/>
                <w:color w:val="000000"/>
                <w:sz w:val="24"/>
                <w:szCs w:val="24"/>
                <w:lang w:eastAsia="et-EE"/>
              </w:rPr>
              <w:t>28.-29.04.2022 toimus Saksamaal Leipzigis sotsiaalse innovatsiooni kompetentsi keskuse (SIKK) rahvusvahelise projekti esimene füüsiline koordineerimise kohtumine eesmärgiga jagada omavahel projekti seniseid kogemusi, arutleda tuleviku tegevuste üle ja tõhustada võrgustiku koostööd.</w:t>
            </w:r>
          </w:p>
          <w:p w14:paraId="1D8288AA" w14:textId="19260D61" w:rsidR="002478A6" w:rsidRPr="002478A6" w:rsidRDefault="002478A6" w:rsidP="002478A6">
            <w:pPr>
              <w:spacing w:before="240" w:after="240"/>
              <w:rPr>
                <w:rFonts w:ascii="Times New Roman" w:hAnsi="Times New Roman"/>
                <w:sz w:val="24"/>
                <w:szCs w:val="24"/>
                <w:lang w:eastAsia="et-EE"/>
              </w:rPr>
            </w:pPr>
            <w:r w:rsidRPr="002478A6">
              <w:rPr>
                <w:rFonts w:ascii="Times New Roman" w:hAnsi="Times New Roman"/>
                <w:color w:val="000000"/>
                <w:sz w:val="24"/>
                <w:szCs w:val="24"/>
                <w:lang w:eastAsia="et-EE"/>
              </w:rPr>
              <w:t>10.-11.05.2022 toimus Belgias Brüsselis Euroopa Liidu tööhõive ja sotsiaalse innovatsiooni programmi (EaSI) sotsiaalse innovatsiooni voorude lõp</w:t>
            </w:r>
            <w:r>
              <w:rPr>
                <w:rFonts w:ascii="Times New Roman" w:hAnsi="Times New Roman"/>
                <w:color w:val="000000"/>
                <w:sz w:val="24"/>
                <w:szCs w:val="24"/>
                <w:lang w:eastAsia="et-EE"/>
              </w:rPr>
              <w:t>p</w:t>
            </w:r>
            <w:r w:rsidRPr="002478A6">
              <w:rPr>
                <w:rFonts w:ascii="Times New Roman" w:hAnsi="Times New Roman"/>
                <w:color w:val="000000"/>
                <w:sz w:val="24"/>
                <w:szCs w:val="24"/>
                <w:lang w:eastAsia="et-EE"/>
              </w:rPr>
              <w:t>konverents, mille eesmärk oli edendada avatud arutelu ja teadmiste vahetust osalejate vahel ning tugevdada riikidevahelisi koostöösidemeid.</w:t>
            </w:r>
          </w:p>
          <w:p w14:paraId="44892FF8" w14:textId="77777777" w:rsidR="008B52B8" w:rsidRPr="000B59F3" w:rsidRDefault="008B52B8" w:rsidP="008B52B8">
            <w:pPr>
              <w:tabs>
                <w:tab w:val="left" w:pos="945"/>
              </w:tabs>
              <w:rPr>
                <w:rFonts w:asciiTheme="majorBidi" w:hAnsiTheme="majorBidi" w:cstheme="majorBidi"/>
                <w:sz w:val="24"/>
                <w:szCs w:val="24"/>
              </w:rPr>
            </w:pPr>
          </w:p>
        </w:tc>
      </w:tr>
      <w:tr w:rsidR="00A90D27" w:rsidRPr="000B59F3" w14:paraId="64185FE4" w14:textId="77777777" w:rsidTr="00BB73FC">
        <w:tc>
          <w:tcPr>
            <w:tcW w:w="1196" w:type="pct"/>
            <w:shd w:val="pct5" w:color="auto" w:fill="auto"/>
          </w:tcPr>
          <w:p w14:paraId="46B5D996" w14:textId="4F07F63B" w:rsidR="008B52B8" w:rsidRPr="000B59F3" w:rsidRDefault="008B52B8" w:rsidP="008D1926">
            <w:pPr>
              <w:tabs>
                <w:tab w:val="left" w:pos="945"/>
              </w:tabs>
              <w:rPr>
                <w:rFonts w:asciiTheme="majorBidi" w:hAnsiTheme="majorBidi" w:cstheme="majorBidi"/>
                <w:sz w:val="24"/>
                <w:szCs w:val="24"/>
              </w:rPr>
            </w:pPr>
            <w:r w:rsidRPr="000B59F3">
              <w:rPr>
                <w:rFonts w:asciiTheme="majorBidi" w:hAnsiTheme="majorBidi" w:cstheme="majorBidi"/>
                <w:sz w:val="24"/>
                <w:szCs w:val="24"/>
              </w:rPr>
              <w:t>Infopäevad taotlejatele</w:t>
            </w:r>
          </w:p>
        </w:tc>
        <w:tc>
          <w:tcPr>
            <w:tcW w:w="3804" w:type="pct"/>
          </w:tcPr>
          <w:p w14:paraId="3D34CBE8" w14:textId="228BD116" w:rsidR="008D1926" w:rsidRPr="000B59F3" w:rsidRDefault="008D1926" w:rsidP="008D1926">
            <w:pPr>
              <w:pStyle w:val="NormalWeb"/>
              <w:spacing w:before="0" w:beforeAutospacing="0" w:after="200" w:afterAutospacing="0"/>
              <w:textAlignment w:val="baseline"/>
              <w:rPr>
                <w:rFonts w:asciiTheme="majorBidi" w:hAnsiTheme="majorBidi" w:cstheme="majorBidi"/>
              </w:rPr>
            </w:pPr>
            <w:r w:rsidRPr="000B59F3">
              <w:rPr>
                <w:rFonts w:asciiTheme="majorBidi" w:hAnsiTheme="majorBidi" w:cstheme="majorBidi"/>
              </w:rPr>
              <w:t>KÜSKi Rahvusvahelise suuna kolme konkursi infopäev 1. veebruaril 2022 Zoom</w:t>
            </w:r>
            <w:r w:rsidR="00A75FBA" w:rsidRPr="000B59F3">
              <w:rPr>
                <w:rFonts w:asciiTheme="majorBidi" w:hAnsiTheme="majorBidi" w:cstheme="majorBidi"/>
              </w:rPr>
              <w:t>is</w:t>
            </w:r>
            <w:r w:rsidRPr="000B59F3">
              <w:rPr>
                <w:rFonts w:asciiTheme="majorBidi" w:hAnsiTheme="majorBidi" w:cstheme="majorBidi"/>
              </w:rPr>
              <w:t xml:space="preserve">. Koordinaator Sandra Paulus andis ülevaate kolmest konkursist, tingimustest ja taotlusvormidest, Renate Gross tutvustas </w:t>
            </w:r>
            <w:r w:rsidRPr="000B59F3">
              <w:rPr>
                <w:rFonts w:asciiTheme="majorBidi" w:hAnsiTheme="majorBidi" w:cstheme="majorBidi"/>
                <w:shd w:val="clear" w:color="auto" w:fill="FFFFFF"/>
              </w:rPr>
              <w:t xml:space="preserve">Euroopa Liidu poolt rahastatavat „Kodanike, võrdõiguslikkuse, õiguste ja väärtuste programmi“ ehk “Citizens, Equality, Rights and Values programme” (CERV). Infopäev on järelvaadatav </w:t>
            </w:r>
            <w:hyperlink r:id="rId22" w:history="1">
              <w:r w:rsidRPr="000B59F3">
                <w:rPr>
                  <w:rStyle w:val="Hyperlink"/>
                  <w:rFonts w:asciiTheme="majorBidi" w:hAnsiTheme="majorBidi" w:cstheme="majorBidi"/>
                  <w:color w:val="auto"/>
                  <w:shd w:val="clear" w:color="auto" w:fill="FFFFFF"/>
                </w:rPr>
                <w:t>KÜSKi kodulehel.</w:t>
              </w:r>
            </w:hyperlink>
          </w:p>
          <w:p w14:paraId="78880E4E" w14:textId="68E105CB" w:rsidR="008D1926" w:rsidRPr="000B59F3" w:rsidRDefault="008D1926" w:rsidP="00A75FBA">
            <w:pPr>
              <w:pStyle w:val="NormalWeb"/>
              <w:spacing w:before="0" w:beforeAutospacing="0" w:after="0" w:afterAutospacing="0"/>
              <w:textAlignment w:val="baseline"/>
              <w:rPr>
                <w:rFonts w:asciiTheme="majorBidi" w:hAnsiTheme="majorBidi" w:cstheme="majorBidi"/>
              </w:rPr>
            </w:pPr>
            <w:r w:rsidRPr="000B59F3">
              <w:rPr>
                <w:rFonts w:asciiTheme="majorBidi" w:hAnsiTheme="majorBidi" w:cstheme="majorBidi"/>
              </w:rPr>
              <w:t>Eesti väliskogukondade väljaannetele suunatud 2022. aasta toetusprogrammi infoseminar 9. veebruar Zoomis. Infoseminari koordineeris Sandra Paulus, kaasatud olid vabaühenduste konsultant Hanna Saar ja KÜSKi hindajate kogu liige Egert Rünne. Infoseminar on järelvaadat</w:t>
            </w:r>
            <w:r w:rsidR="00A75FBA" w:rsidRPr="000B59F3">
              <w:rPr>
                <w:rFonts w:asciiTheme="majorBidi" w:hAnsiTheme="majorBidi" w:cstheme="majorBidi"/>
              </w:rPr>
              <w:t>a</w:t>
            </w:r>
            <w:r w:rsidRPr="000B59F3">
              <w:rPr>
                <w:rFonts w:asciiTheme="majorBidi" w:hAnsiTheme="majorBidi" w:cstheme="majorBidi"/>
              </w:rPr>
              <w:t>v KÜSKi kodulehel:</w:t>
            </w:r>
            <w:hyperlink r:id="rId23" w:history="1">
              <w:r w:rsidRPr="000B59F3">
                <w:rPr>
                  <w:rStyle w:val="Hyperlink"/>
                  <w:rFonts w:asciiTheme="majorBidi" w:hAnsiTheme="majorBidi" w:cstheme="majorBidi"/>
                  <w:color w:val="auto"/>
                </w:rPr>
                <w:t xml:space="preserve"> www.kysk.ee/veajal22</w:t>
              </w:r>
            </w:hyperlink>
            <w:r w:rsidRPr="000B59F3">
              <w:rPr>
                <w:rFonts w:asciiTheme="majorBidi" w:hAnsiTheme="majorBidi" w:cstheme="majorBidi"/>
              </w:rPr>
              <w:t xml:space="preserve">. </w:t>
            </w:r>
          </w:p>
          <w:p w14:paraId="21A22DA4" w14:textId="1BA81D8E" w:rsidR="008D1926" w:rsidRPr="000B59F3" w:rsidRDefault="008D1926" w:rsidP="00A75FBA">
            <w:pPr>
              <w:pStyle w:val="NormalWeb"/>
              <w:spacing w:before="0" w:beforeAutospacing="0" w:after="0" w:afterAutospacing="0"/>
              <w:textAlignment w:val="baseline"/>
              <w:rPr>
                <w:rFonts w:asciiTheme="majorBidi" w:hAnsiTheme="majorBidi" w:cstheme="majorBidi"/>
              </w:rPr>
            </w:pPr>
            <w:r w:rsidRPr="000B59F3">
              <w:rPr>
                <w:rFonts w:asciiTheme="majorBidi" w:hAnsiTheme="majorBidi" w:cstheme="majorBidi"/>
              </w:rPr>
              <w:t>Rahvuskaaslastest noortele suunatud 2022. aasta stipendiumi infopäev 9. märtsil Zoomis. Infopäeva koordineerisid Tea Jänes ja Sandra Paulus. Infopäeval jagas kogemuslugu Eestis praktika sooritanud ja Kanadas elav Juku Gold, Välimisministeeriumi üleilmse eestluse suunda tutvustasid Marin Mõttus ja Keit Speigel, stipendiumi tingimusi ja taotlemisprotsessi tutvustas Tea Jänes. Videosalvestus on järelvaadatav KÜSKi kodulehel:</w:t>
            </w:r>
            <w:hyperlink r:id="rId24" w:history="1">
              <w:r w:rsidRPr="000B59F3">
                <w:rPr>
                  <w:rStyle w:val="Hyperlink"/>
                  <w:rFonts w:asciiTheme="majorBidi" w:hAnsiTheme="majorBidi" w:cstheme="majorBidi"/>
                  <w:color w:val="auto"/>
                </w:rPr>
                <w:t xml:space="preserve"> www.kysk.ee/rk22</w:t>
              </w:r>
            </w:hyperlink>
          </w:p>
          <w:p w14:paraId="3A8BFE66" w14:textId="77777777" w:rsidR="008D1926" w:rsidRPr="000B59F3" w:rsidRDefault="00D477F7" w:rsidP="00A75FBA">
            <w:pPr>
              <w:pStyle w:val="NormalWeb"/>
              <w:spacing w:before="0" w:beforeAutospacing="0" w:after="0" w:afterAutospacing="0"/>
              <w:textAlignment w:val="baseline"/>
              <w:rPr>
                <w:rFonts w:asciiTheme="majorBidi" w:hAnsiTheme="majorBidi" w:cstheme="majorBidi"/>
              </w:rPr>
            </w:pPr>
            <w:r w:rsidRPr="000B59F3">
              <w:rPr>
                <w:rStyle w:val="Strong"/>
                <w:rFonts w:asciiTheme="majorBidi" w:hAnsiTheme="majorBidi" w:cstheme="majorBidi"/>
                <w:b w:val="0"/>
                <w:bCs w:val="0"/>
                <w:shd w:val="clear" w:color="auto" w:fill="FFFFFF"/>
              </w:rPr>
              <w:t>2022 aasta juunis</w:t>
            </w:r>
            <w:r w:rsidRPr="000B59F3">
              <w:rPr>
                <w:rFonts w:asciiTheme="majorBidi" w:hAnsiTheme="majorBidi" w:cstheme="majorBidi"/>
                <w:shd w:val="clear" w:color="auto" w:fill="FFFFFF"/>
              </w:rPr>
              <w:t xml:space="preserve"> toimusid AH22 taotlusvooru infopäevad eesti ja vene keeles. Infopäevade salvestused on leitavad KÜSK kodulehelt </w:t>
            </w:r>
            <w:r w:rsidRPr="000B59F3">
              <w:fldChar w:fldCharType="begin"/>
            </w:r>
            <w:r w:rsidRPr="000B59F3">
              <w:rPr>
                <w:rFonts w:asciiTheme="majorBidi" w:hAnsiTheme="majorBidi" w:cstheme="majorBidi"/>
              </w:rPr>
              <w:instrText>HYPERLINK "http://www.kysk.ee/ah22"</w:instrText>
            </w:r>
            <w:r w:rsidRPr="000B59F3">
              <w:fldChar w:fldCharType="separate"/>
            </w:r>
            <w:r w:rsidRPr="000B59F3">
              <w:rPr>
                <w:rStyle w:val="Hyperlink"/>
                <w:rFonts w:asciiTheme="majorBidi" w:hAnsiTheme="majorBidi" w:cstheme="majorBidi"/>
                <w:color w:val="auto"/>
              </w:rPr>
              <w:t>www.kysk.ee/ah22</w:t>
            </w:r>
            <w:r w:rsidRPr="000B59F3">
              <w:rPr>
                <w:rStyle w:val="Hyperlink"/>
                <w:rFonts w:asciiTheme="majorBidi" w:hAnsiTheme="majorBidi" w:cstheme="majorBidi"/>
                <w:color w:val="auto"/>
              </w:rPr>
              <w:fldChar w:fldCharType="end"/>
            </w:r>
            <w:r w:rsidRPr="000B59F3">
              <w:rPr>
                <w:rFonts w:asciiTheme="majorBidi" w:hAnsiTheme="majorBidi" w:cstheme="majorBidi"/>
              </w:rPr>
              <w:t>.</w:t>
            </w:r>
            <w:r w:rsidR="007A49E8" w:rsidRPr="000B59F3">
              <w:rPr>
                <w:rFonts w:asciiTheme="majorBidi" w:hAnsiTheme="majorBidi" w:cstheme="majorBidi"/>
              </w:rPr>
              <w:t xml:space="preserve"> </w:t>
            </w:r>
          </w:p>
          <w:p w14:paraId="496934B8" w14:textId="65BDB9C1" w:rsidR="008B52B8" w:rsidRPr="000B59F3" w:rsidRDefault="007A49E8" w:rsidP="00A75FBA">
            <w:pPr>
              <w:pStyle w:val="NormalWeb"/>
              <w:spacing w:before="0" w:beforeAutospacing="0" w:after="0" w:afterAutospacing="0"/>
              <w:textAlignment w:val="baseline"/>
              <w:rPr>
                <w:rFonts w:asciiTheme="majorBidi" w:hAnsiTheme="majorBidi" w:cstheme="majorBidi"/>
              </w:rPr>
            </w:pPr>
            <w:r w:rsidRPr="000B59F3">
              <w:rPr>
                <w:rFonts w:asciiTheme="majorBidi" w:hAnsiTheme="majorBidi" w:cstheme="majorBidi"/>
              </w:rPr>
              <w:t xml:space="preserve">AHE22 Taotlejatele toimusid infopäevad nii eesti kui vene keeles, järelevaadatavad </w:t>
            </w:r>
            <w:r w:rsidRPr="000B59F3">
              <w:fldChar w:fldCharType="begin"/>
            </w:r>
            <w:r w:rsidRPr="000B59F3">
              <w:rPr>
                <w:rFonts w:asciiTheme="majorBidi" w:hAnsiTheme="majorBidi" w:cstheme="majorBidi"/>
              </w:rPr>
              <w:instrText>HYPERLINK "https://kysk.ee/taotlejale/toetused-vabauhendustele/taotlusvoorud/ahe22/"</w:instrText>
            </w:r>
            <w:r w:rsidRPr="000B59F3">
              <w:fldChar w:fldCharType="separate"/>
            </w:r>
            <w:r w:rsidRPr="000B59F3">
              <w:rPr>
                <w:rStyle w:val="Hyperlink"/>
                <w:rFonts w:asciiTheme="majorBidi" w:hAnsiTheme="majorBidi" w:cstheme="majorBidi"/>
                <w:color w:val="auto"/>
              </w:rPr>
              <w:t>https://kysk.ee/taotlejale/toetused-vabauhendustele/taotlusvoorud/ahe22/</w:t>
            </w:r>
            <w:r w:rsidRPr="000B59F3">
              <w:rPr>
                <w:rStyle w:val="Hyperlink"/>
                <w:rFonts w:asciiTheme="majorBidi" w:hAnsiTheme="majorBidi" w:cstheme="majorBidi"/>
                <w:color w:val="auto"/>
              </w:rPr>
              <w:fldChar w:fldCharType="end"/>
            </w:r>
            <w:r w:rsidRPr="000B59F3">
              <w:rPr>
                <w:rStyle w:val="Hyperlink"/>
                <w:rFonts w:asciiTheme="majorBidi" w:hAnsiTheme="majorBidi" w:cstheme="majorBidi"/>
                <w:color w:val="auto"/>
              </w:rPr>
              <w:t xml:space="preserve">. </w:t>
            </w:r>
          </w:p>
        </w:tc>
      </w:tr>
      <w:tr w:rsidR="00A90D27" w:rsidRPr="000B59F3" w14:paraId="239B1F7C" w14:textId="77777777" w:rsidTr="00BB73FC">
        <w:tc>
          <w:tcPr>
            <w:tcW w:w="1196" w:type="pct"/>
            <w:shd w:val="pct5" w:color="auto" w:fill="auto"/>
          </w:tcPr>
          <w:p w14:paraId="56301A62" w14:textId="2256B472" w:rsidR="008B52B8" w:rsidRPr="000B59F3" w:rsidRDefault="008B52B8" w:rsidP="008B52B8">
            <w:pPr>
              <w:tabs>
                <w:tab w:val="left" w:pos="945"/>
              </w:tabs>
              <w:rPr>
                <w:rFonts w:asciiTheme="majorBidi" w:hAnsiTheme="majorBidi" w:cstheme="majorBidi"/>
                <w:sz w:val="24"/>
                <w:szCs w:val="24"/>
              </w:rPr>
            </w:pPr>
            <w:r w:rsidRPr="000B59F3">
              <w:rPr>
                <w:rFonts w:asciiTheme="majorBidi" w:hAnsiTheme="majorBidi" w:cstheme="majorBidi"/>
                <w:sz w:val="24"/>
                <w:szCs w:val="24"/>
              </w:rPr>
              <w:t>Taotlusvoorude ava- ja lõpuseminarid</w:t>
            </w:r>
          </w:p>
        </w:tc>
        <w:tc>
          <w:tcPr>
            <w:tcW w:w="3804" w:type="pct"/>
          </w:tcPr>
          <w:p w14:paraId="2F5CF624" w14:textId="79C38527" w:rsidR="00F34B49" w:rsidRPr="000B59F3" w:rsidRDefault="00F34B49" w:rsidP="00D477F7">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t xml:space="preserve">31.05. Kogukonna eestvedaja stipendiumi saajate ja mentoritega kohtumine, Zoomis. </w:t>
            </w:r>
          </w:p>
          <w:p w14:paraId="0E711764" w14:textId="6903B87C" w:rsidR="008B52B8" w:rsidRPr="000B59F3" w:rsidRDefault="000B59F3" w:rsidP="00D477F7">
            <w:pPr>
              <w:tabs>
                <w:tab w:val="left" w:pos="945"/>
              </w:tabs>
              <w:jc w:val="both"/>
              <w:rPr>
                <w:rFonts w:asciiTheme="majorBidi" w:hAnsiTheme="majorBidi" w:cstheme="majorBidi"/>
                <w:sz w:val="24"/>
                <w:szCs w:val="24"/>
              </w:rPr>
            </w:pPr>
            <w:r>
              <w:rPr>
                <w:rFonts w:asciiTheme="majorBidi" w:hAnsiTheme="majorBidi" w:cstheme="majorBidi"/>
                <w:sz w:val="24"/>
                <w:szCs w:val="24"/>
              </w:rPr>
              <w:t xml:space="preserve">29.06. </w:t>
            </w:r>
            <w:r w:rsidR="00D477F7" w:rsidRPr="000B59F3">
              <w:rPr>
                <w:rFonts w:asciiTheme="majorBidi" w:hAnsiTheme="majorBidi" w:cstheme="majorBidi"/>
                <w:sz w:val="24"/>
                <w:szCs w:val="24"/>
              </w:rPr>
              <w:t>AH21 ja AH20 toetust saanud vabaühendustele ühine arenguhüppe suveseminar.</w:t>
            </w:r>
          </w:p>
        </w:tc>
      </w:tr>
      <w:tr w:rsidR="00A90D27" w:rsidRPr="000B59F3" w14:paraId="62FBC51B" w14:textId="77777777" w:rsidTr="00BB73FC">
        <w:tc>
          <w:tcPr>
            <w:tcW w:w="1196" w:type="pct"/>
            <w:shd w:val="pct5" w:color="auto" w:fill="auto"/>
            <w:hideMark/>
          </w:tcPr>
          <w:p w14:paraId="13CEA2A0" w14:textId="77777777" w:rsidR="008B52B8" w:rsidRPr="000B59F3" w:rsidRDefault="008B52B8" w:rsidP="008B52B8">
            <w:pPr>
              <w:tabs>
                <w:tab w:val="left" w:pos="945"/>
              </w:tabs>
              <w:rPr>
                <w:rFonts w:asciiTheme="majorBidi" w:hAnsiTheme="majorBidi" w:cstheme="majorBidi"/>
                <w:sz w:val="24"/>
                <w:szCs w:val="24"/>
              </w:rPr>
            </w:pPr>
            <w:r w:rsidRPr="000B59F3">
              <w:rPr>
                <w:rFonts w:asciiTheme="majorBidi" w:hAnsiTheme="majorBidi" w:cstheme="majorBidi"/>
                <w:sz w:val="24"/>
                <w:szCs w:val="24"/>
              </w:rPr>
              <w:t>Muud tegevused</w:t>
            </w:r>
          </w:p>
        </w:tc>
        <w:tc>
          <w:tcPr>
            <w:tcW w:w="3804" w:type="pct"/>
          </w:tcPr>
          <w:p w14:paraId="6BE158E7" w14:textId="77777777" w:rsidR="00D626AD" w:rsidRPr="000B59F3" w:rsidRDefault="00D626AD" w:rsidP="00D626AD">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 xml:space="preserve">9.02 AVP ümarlaual osalemine ja uue perioodi tegevuste planeerimiseks sisendi andmine. </w:t>
            </w:r>
          </w:p>
          <w:p w14:paraId="178679B5" w14:textId="5AEEEFF3" w:rsidR="00055EBF" w:rsidRPr="000B59F3" w:rsidRDefault="00D626AD" w:rsidP="00055EBF">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lastRenderedPageBreak/>
              <w:t>Eesti Inimõiguste Keskuse koolitus „Võrdse kohtlemise ABC“ 16. märtsil Tallinnas, Eesti Arhitektuurikeskuses. Koolitus oli suunatud mitmekesise tööandja märgise „Austame erinevusi“ pälvinud ja mitmekesisust väärtustavatele organisatsioonidele, mille hulka kuulub ka KÜSK. Koolitus edendas teadmiseid võrdset kohtlemist puudutavast seadusandlusest ja organisatsioonide võimalustest teemaga tegelemiseks. Koolitusel osalesid koordinaatorid Sandra Paulus ja Evelyn Valtin.</w:t>
            </w:r>
          </w:p>
          <w:p w14:paraId="1B78340B" w14:textId="3C76331F" w:rsidR="001E5129" w:rsidRPr="000B59F3" w:rsidRDefault="001E5129" w:rsidP="00055EBF">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color w:val="222222"/>
                <w:shd w:val="clear" w:color="auto" w:fill="FFFFFF"/>
              </w:rPr>
              <w:t>22.02. Eesti Koostöö Kogu, Riigikantselei ning TalTech Ragnar Nurkse innovatsiooni ja valitsemise instituudi poolt korraldatud inspiratsioonipäev „KOV: kohaliku osaluse võimalused”, Anneli Roosalu</w:t>
            </w:r>
          </w:p>
          <w:p w14:paraId="6CE35A10" w14:textId="1DE6410F" w:rsidR="00181FF5" w:rsidRPr="000B59F3" w:rsidRDefault="00181FF5" w:rsidP="00055EBF">
            <w:pPr>
              <w:pStyle w:val="NormalWeb"/>
              <w:numPr>
                <w:ilvl w:val="0"/>
                <w:numId w:val="24"/>
              </w:numPr>
              <w:spacing w:before="0" w:beforeAutospacing="0" w:after="0" w:afterAutospacing="0"/>
              <w:textAlignment w:val="baseline"/>
              <w:rPr>
                <w:rFonts w:asciiTheme="majorBidi" w:hAnsiTheme="majorBidi" w:cstheme="majorBidi"/>
              </w:rPr>
            </w:pPr>
            <w:bookmarkStart w:id="10" w:name="_Hlk108993401"/>
            <w:r w:rsidRPr="000B59F3">
              <w:rPr>
                <w:rFonts w:asciiTheme="majorBidi" w:hAnsiTheme="majorBidi" w:cstheme="majorBidi"/>
              </w:rPr>
              <w:t>9.-10.03. rahvusvaheline sündmus Making Waves, Marju Mäger, Renate Gross</w:t>
            </w:r>
          </w:p>
          <w:bookmarkEnd w:id="10"/>
          <w:p w14:paraId="6C5D98D4" w14:textId="6989F75B" w:rsidR="00181FF5" w:rsidRPr="00122801" w:rsidRDefault="00181FF5" w:rsidP="00055EBF">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 xml:space="preserve">Märts kuni mai regulaarsed </w:t>
            </w:r>
            <w:r w:rsidRPr="00122801">
              <w:rPr>
                <w:rFonts w:asciiTheme="majorBidi" w:hAnsiTheme="majorBidi" w:cstheme="majorBidi"/>
              </w:rPr>
              <w:t xml:space="preserve">kohtumised </w:t>
            </w:r>
            <w:r w:rsidRPr="00122801">
              <w:rPr>
                <w:rFonts w:asciiTheme="majorBidi" w:hAnsiTheme="majorBidi" w:cstheme="majorBidi"/>
                <w:spacing w:val="3"/>
                <w:shd w:val="clear" w:color="auto" w:fill="FFFFFF"/>
              </w:rPr>
              <w:t>Ukraina katusorganisatsioonidega.</w:t>
            </w:r>
          </w:p>
          <w:p w14:paraId="43012B7F" w14:textId="5A5CBDF4" w:rsidR="00C71B24" w:rsidRPr="000B59F3" w:rsidRDefault="00C71B24" w:rsidP="00055EBF">
            <w:pPr>
              <w:pStyle w:val="NormalWeb"/>
              <w:numPr>
                <w:ilvl w:val="0"/>
                <w:numId w:val="24"/>
              </w:numPr>
              <w:spacing w:before="0" w:beforeAutospacing="0" w:after="0" w:afterAutospacing="0"/>
              <w:textAlignment w:val="baseline"/>
              <w:rPr>
                <w:rFonts w:asciiTheme="majorBidi" w:hAnsiTheme="majorBidi" w:cstheme="majorBidi"/>
                <w:b/>
                <w:bCs/>
              </w:rPr>
            </w:pPr>
            <w:r w:rsidRPr="000B59F3">
              <w:rPr>
                <w:rFonts w:asciiTheme="majorBidi" w:hAnsiTheme="majorBidi" w:cstheme="majorBidi"/>
              </w:rPr>
              <w:t>7.05. TÜ</w:t>
            </w:r>
            <w:r w:rsidRPr="000B59F3">
              <w:rPr>
                <w:rFonts w:asciiTheme="majorBidi" w:hAnsiTheme="majorBidi" w:cstheme="majorBidi"/>
                <w:b/>
                <w:bCs/>
              </w:rPr>
              <w:t xml:space="preserve"> </w:t>
            </w:r>
            <w:r w:rsidRPr="000B59F3">
              <w:rPr>
                <w:rFonts w:asciiTheme="majorBidi" w:hAnsiTheme="majorBidi" w:cstheme="majorBidi"/>
              </w:rPr>
              <w:t>Kogukondade arendamine ja sotsiaalne heaolu magistrikava tudengitele ülevaade KÜSKi tegevusest, Anneli Roosalu</w:t>
            </w:r>
          </w:p>
          <w:p w14:paraId="308A58BD" w14:textId="7D47B53F" w:rsidR="00C71B24" w:rsidRPr="000B59F3" w:rsidRDefault="00C71B24" w:rsidP="00055EBF">
            <w:pPr>
              <w:pStyle w:val="NormalWeb"/>
              <w:numPr>
                <w:ilvl w:val="0"/>
                <w:numId w:val="24"/>
              </w:numPr>
              <w:spacing w:before="0" w:beforeAutospacing="0" w:after="0" w:afterAutospacing="0"/>
              <w:textAlignment w:val="baseline"/>
              <w:rPr>
                <w:rFonts w:asciiTheme="majorBidi" w:hAnsiTheme="majorBidi" w:cstheme="majorBidi"/>
                <w:b/>
                <w:bCs/>
              </w:rPr>
            </w:pPr>
            <w:r w:rsidRPr="000B59F3">
              <w:rPr>
                <w:rFonts w:asciiTheme="majorBidi" w:hAnsiTheme="majorBidi" w:cstheme="majorBidi"/>
              </w:rPr>
              <w:t>10.05. Impact Day Bootcamp, Marju Mäger ja Anneli Roosalu</w:t>
            </w:r>
            <w:r w:rsidRPr="000B59F3">
              <w:rPr>
                <w:rFonts w:asciiTheme="majorBidi" w:hAnsiTheme="majorBidi" w:cstheme="majorBidi"/>
                <w:b/>
                <w:bCs/>
              </w:rPr>
              <w:t>.</w:t>
            </w:r>
          </w:p>
          <w:p w14:paraId="3F7957D9" w14:textId="7C4C6C89" w:rsidR="005E2630" w:rsidRPr="005E2630" w:rsidRDefault="00F34B49" w:rsidP="005E2630">
            <w:pPr>
              <w:pStyle w:val="NormalWeb"/>
              <w:numPr>
                <w:ilvl w:val="0"/>
                <w:numId w:val="24"/>
              </w:numPr>
              <w:spacing w:before="0" w:beforeAutospacing="0" w:after="0" w:afterAutospacing="0"/>
              <w:textAlignment w:val="baseline"/>
              <w:rPr>
                <w:rFonts w:asciiTheme="majorBidi" w:hAnsiTheme="majorBidi" w:cstheme="majorBidi"/>
                <w:b/>
                <w:bCs/>
              </w:rPr>
            </w:pPr>
            <w:r w:rsidRPr="000B59F3">
              <w:rPr>
                <w:rFonts w:asciiTheme="majorBidi" w:hAnsiTheme="majorBidi" w:cstheme="majorBidi"/>
              </w:rPr>
              <w:t xml:space="preserve">27.05. </w:t>
            </w:r>
            <w:r w:rsidR="00055EBF" w:rsidRPr="000B59F3">
              <w:rPr>
                <w:rFonts w:asciiTheme="majorBidi" w:hAnsiTheme="majorBidi" w:cstheme="majorBidi"/>
              </w:rPr>
              <w:t>Integratsiooni konverents, „From emergency reception to integration at local level: best practices in the Nordic and Baltic countries“, Anneli Roosalu.</w:t>
            </w:r>
          </w:p>
          <w:p w14:paraId="05B76E88" w14:textId="0CF49BE7" w:rsidR="005E2630" w:rsidRDefault="005E2630" w:rsidP="008668D7">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Kohakülastus</w:t>
            </w:r>
            <w:r>
              <w:rPr>
                <w:rFonts w:asciiTheme="majorBidi" w:hAnsiTheme="majorBidi" w:cstheme="majorBidi"/>
              </w:rPr>
              <w:t xml:space="preserve"> Peri Külaselts Põlvamaal</w:t>
            </w:r>
          </w:p>
          <w:p w14:paraId="7A984CED" w14:textId="0C71D2FA" w:rsidR="00D626AD" w:rsidRPr="000B59F3" w:rsidRDefault="00D626AD" w:rsidP="008668D7">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 xml:space="preserve">Kohakülastus 2021. a. arenguhüppe vooru toetusesaaja Puhja Koguduse ja 2022. a. välisprojektide toetusesaaja Naiste Tugi- ja Teabekeskuse juurde. Tutvumine ühendustega, toetatud projektidega, projektiga seotud inimestega, ning saavutatud tulemustega. CERV ehk Kodanike, Õiguste, Võrdõiguslikkuse ja Väärtuste programmi kohta info jagamine. Kohakülastustest valmisid videolood, mis on leitavad KÜSKi </w:t>
            </w:r>
            <w:hyperlink r:id="rId25" w:history="1">
              <w:r w:rsidRPr="000B59F3">
                <w:rPr>
                  <w:rStyle w:val="Hyperlink"/>
                  <w:rFonts w:asciiTheme="majorBidi" w:hAnsiTheme="majorBidi" w:cstheme="majorBidi"/>
                  <w:color w:val="auto"/>
                </w:rPr>
                <w:t xml:space="preserve">YouTube-i lehelt </w:t>
              </w:r>
            </w:hyperlink>
            <w:r w:rsidRPr="000B59F3">
              <w:rPr>
                <w:rFonts w:asciiTheme="majorBidi" w:hAnsiTheme="majorBidi" w:cstheme="majorBidi"/>
              </w:rPr>
              <w:t>ja mida kasutab KÜSK kommunikatsioonis.</w:t>
            </w:r>
          </w:p>
          <w:p w14:paraId="6E61CF2B" w14:textId="77777777" w:rsidR="00D626AD" w:rsidRPr="000B59F3" w:rsidRDefault="00D626AD" w:rsidP="00D626AD">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Koordinaator Sandra Paulus osales 07.06.2022 Tallinnas aset leidnud konverentsil “Turvaliste kogukondade Eesti”, mida korraldas Siseministeerium. </w:t>
            </w:r>
          </w:p>
          <w:p w14:paraId="6FD9C410" w14:textId="77777777" w:rsidR="00172CF9" w:rsidRPr="000B59F3" w:rsidRDefault="00D626AD" w:rsidP="00172CF9">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shd w:val="clear" w:color="auto" w:fill="FFFFFF"/>
              </w:rPr>
              <w:t xml:space="preserve">7.-8. juunil läbi rahvusvaheline seminar </w:t>
            </w:r>
            <w:r w:rsidRPr="000B59F3">
              <w:rPr>
                <w:rStyle w:val="Strong"/>
                <w:rFonts w:asciiTheme="majorBidi" w:hAnsiTheme="majorBidi" w:cstheme="majorBidi"/>
                <w:b w:val="0"/>
                <w:bCs w:val="0"/>
              </w:rPr>
              <w:t xml:space="preserve">“Sotsiaalse innovatsiooni planeerimise ja elluviimise praktikad”,  peaesinejaks </w:t>
            </w:r>
            <w:r w:rsidRPr="000B59F3">
              <w:rPr>
                <w:rFonts w:asciiTheme="majorBidi" w:hAnsiTheme="majorBidi" w:cstheme="majorBidi"/>
              </w:rPr>
              <w:t>USA teadlane ja sotsiaalse innovatsiooni praktik Debbi D. Brock. Lisaks jagasid oma kogemusi sotsiaalse ettevõtluse praktikud ning toimus turundusteemaline õpituba. Seminaril osales 80 inimest</w:t>
            </w:r>
          </w:p>
          <w:p w14:paraId="6159383D" w14:textId="4BDBF987" w:rsidR="00172CF9" w:rsidRPr="000B59F3" w:rsidRDefault="00172CF9" w:rsidP="007A0739">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 xml:space="preserve">9.06. kohtumine </w:t>
            </w:r>
            <w:r w:rsidRPr="00172CF9">
              <w:rPr>
                <w:rFonts w:asciiTheme="majorBidi" w:hAnsiTheme="majorBidi" w:cstheme="majorBidi"/>
              </w:rPr>
              <w:t>Põhjamaade Ministrite nõukogu esindusega</w:t>
            </w:r>
            <w:r w:rsidRPr="000B59F3">
              <w:rPr>
                <w:rFonts w:asciiTheme="majorBidi" w:hAnsiTheme="majorBidi" w:cstheme="majorBidi"/>
              </w:rPr>
              <w:t>, Norra suursaadiku Else Berit Eikelandi kutsel, osalesid Norra välisministeeriumi vanemnõunikud Mariann Murvoll ja Elin Graae Linnestad, Agu Lauis ja Anneli Roosalu.</w:t>
            </w:r>
          </w:p>
          <w:p w14:paraId="370E1A16" w14:textId="40C6D1AF" w:rsidR="008668D7" w:rsidRPr="000B59F3" w:rsidRDefault="008668D7" w:rsidP="00D626AD">
            <w:pPr>
              <w:pStyle w:val="NormalWeb"/>
              <w:numPr>
                <w:ilvl w:val="0"/>
                <w:numId w:val="24"/>
              </w:numPr>
              <w:spacing w:before="0" w:beforeAutospacing="0" w:after="0" w:afterAutospacing="0"/>
              <w:textAlignment w:val="baseline"/>
              <w:rPr>
                <w:rFonts w:asciiTheme="majorBidi" w:hAnsiTheme="majorBidi" w:cstheme="majorBidi"/>
              </w:rPr>
            </w:pPr>
            <w:r w:rsidRPr="000B59F3">
              <w:rPr>
                <w:rFonts w:asciiTheme="majorBidi" w:hAnsiTheme="majorBidi" w:cstheme="majorBidi"/>
              </w:rPr>
              <w:t>17.06. Demokraatia konverents, Domus Dorpatensis 10 aastat</w:t>
            </w:r>
            <w:r w:rsidR="00055EBF" w:rsidRPr="000B59F3">
              <w:rPr>
                <w:rFonts w:asciiTheme="majorBidi" w:hAnsiTheme="majorBidi" w:cstheme="majorBidi"/>
              </w:rPr>
              <w:t>,</w:t>
            </w:r>
            <w:r w:rsidRPr="000B59F3">
              <w:rPr>
                <w:rFonts w:asciiTheme="majorBidi" w:hAnsiTheme="majorBidi" w:cstheme="majorBidi"/>
              </w:rPr>
              <w:t xml:space="preserve"> Anneli Roosalu.</w:t>
            </w:r>
          </w:p>
          <w:p w14:paraId="39DF411A" w14:textId="77777777" w:rsidR="00D626AD" w:rsidRPr="000B59F3" w:rsidRDefault="00D626AD" w:rsidP="00D626AD">
            <w:pPr>
              <w:pStyle w:val="NormalWeb"/>
              <w:numPr>
                <w:ilvl w:val="0"/>
                <w:numId w:val="24"/>
              </w:numPr>
              <w:spacing w:before="0" w:beforeAutospacing="0" w:after="0" w:afterAutospacing="0"/>
              <w:textAlignment w:val="baseline"/>
              <w:rPr>
                <w:rStyle w:val="Hyperlink"/>
                <w:rFonts w:asciiTheme="majorBidi" w:hAnsiTheme="majorBidi" w:cstheme="majorBidi"/>
                <w:color w:val="auto"/>
                <w:u w:val="none"/>
              </w:rPr>
            </w:pPr>
            <w:r w:rsidRPr="000B59F3">
              <w:rPr>
                <w:rFonts w:asciiTheme="majorBidi" w:hAnsiTheme="majorBidi" w:cstheme="majorBidi"/>
              </w:rPr>
              <w:t xml:space="preserve">13.07. Äriplaani kirjutamise koolitus </w:t>
            </w:r>
            <w:hyperlink r:id="rId26" w:history="1">
              <w:r w:rsidRPr="000B59F3">
                <w:rPr>
                  <w:rStyle w:val="Hyperlink"/>
                  <w:rFonts w:asciiTheme="majorBidi" w:hAnsiTheme="majorBidi" w:cstheme="majorBidi"/>
                  <w:color w:val="auto"/>
                </w:rPr>
                <w:t>https://kysk.ee/ariplaani-koolitus-vabauhendustele/</w:t>
              </w:r>
            </w:hyperlink>
            <w:r w:rsidRPr="000B59F3">
              <w:rPr>
                <w:rStyle w:val="Hyperlink"/>
                <w:rFonts w:asciiTheme="majorBidi" w:hAnsiTheme="majorBidi" w:cstheme="majorBidi"/>
                <w:color w:val="auto"/>
              </w:rPr>
              <w:t>.</w:t>
            </w:r>
          </w:p>
          <w:p w14:paraId="79418E44" w14:textId="18B87200" w:rsidR="00D477F7" w:rsidRPr="000B59F3" w:rsidRDefault="00D477F7" w:rsidP="008B52B8">
            <w:pPr>
              <w:tabs>
                <w:tab w:val="left" w:pos="945"/>
              </w:tabs>
              <w:rPr>
                <w:rFonts w:asciiTheme="majorBidi" w:hAnsiTheme="majorBidi" w:cstheme="majorBidi"/>
                <w:sz w:val="24"/>
                <w:szCs w:val="24"/>
              </w:rPr>
            </w:pPr>
          </w:p>
        </w:tc>
      </w:tr>
    </w:tbl>
    <w:p w14:paraId="07DDF387" w14:textId="77777777" w:rsidR="003A375D" w:rsidRPr="000B59F3" w:rsidRDefault="003A375D" w:rsidP="00C16D1E">
      <w:pPr>
        <w:tabs>
          <w:tab w:val="left" w:pos="945"/>
        </w:tabs>
        <w:spacing w:after="0" w:line="240" w:lineRule="auto"/>
        <w:rPr>
          <w:rFonts w:asciiTheme="majorBidi" w:hAnsiTheme="majorBidi" w:cstheme="majorBidi"/>
          <w:sz w:val="24"/>
          <w:szCs w:val="24"/>
        </w:rPr>
      </w:pPr>
    </w:p>
    <w:tbl>
      <w:tblPr>
        <w:tblStyle w:val="TableGrid"/>
        <w:tblW w:w="5078" w:type="pct"/>
        <w:tblLook w:val="04A0" w:firstRow="1" w:lastRow="0" w:firstColumn="1" w:lastColumn="0" w:noHBand="0" w:noVBand="1"/>
      </w:tblPr>
      <w:tblGrid>
        <w:gridCol w:w="2263"/>
        <w:gridCol w:w="5104"/>
        <w:gridCol w:w="8261"/>
      </w:tblGrid>
      <w:tr w:rsidR="00A90D27" w:rsidRPr="000B59F3" w14:paraId="3226E932" w14:textId="77777777" w:rsidTr="00A90D27">
        <w:tc>
          <w:tcPr>
            <w:tcW w:w="5000" w:type="pct"/>
            <w:gridSpan w:val="3"/>
            <w:shd w:val="pct5" w:color="auto" w:fill="auto"/>
            <w:hideMark/>
          </w:tcPr>
          <w:p w14:paraId="68D4434E" w14:textId="77777777" w:rsidR="003A375D" w:rsidRPr="000B59F3" w:rsidRDefault="003A375D" w:rsidP="00C16D1E">
            <w:pPr>
              <w:tabs>
                <w:tab w:val="left" w:pos="945"/>
              </w:tabs>
              <w:rPr>
                <w:rFonts w:asciiTheme="majorBidi" w:hAnsiTheme="majorBidi" w:cstheme="majorBidi"/>
                <w:b/>
                <w:sz w:val="24"/>
                <w:szCs w:val="24"/>
              </w:rPr>
            </w:pPr>
            <w:r w:rsidRPr="000B59F3">
              <w:rPr>
                <w:rFonts w:asciiTheme="majorBidi" w:hAnsiTheme="majorBidi" w:cstheme="majorBidi"/>
                <w:b/>
                <w:sz w:val="24"/>
                <w:szCs w:val="24"/>
              </w:rPr>
              <w:t>KÜSKi töötajad töörühmades, komisjonides, ümarlaudades, projektides</w:t>
            </w:r>
          </w:p>
        </w:tc>
      </w:tr>
      <w:tr w:rsidR="00A90D27" w:rsidRPr="000B59F3" w14:paraId="700543EB" w14:textId="77777777" w:rsidTr="00A90D27">
        <w:tc>
          <w:tcPr>
            <w:tcW w:w="724" w:type="pct"/>
            <w:shd w:val="pct5" w:color="auto" w:fill="auto"/>
            <w:hideMark/>
          </w:tcPr>
          <w:p w14:paraId="19CCDF2F"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KÜSKi töötaja</w:t>
            </w:r>
          </w:p>
        </w:tc>
        <w:tc>
          <w:tcPr>
            <w:tcW w:w="1633" w:type="pct"/>
            <w:shd w:val="pct5" w:color="auto" w:fill="auto"/>
            <w:hideMark/>
          </w:tcPr>
          <w:p w14:paraId="639AD481"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Töörühm, komisjon, projekt</w:t>
            </w:r>
          </w:p>
        </w:tc>
        <w:tc>
          <w:tcPr>
            <w:tcW w:w="2643" w:type="pct"/>
            <w:shd w:val="pct5" w:color="auto" w:fill="auto"/>
            <w:hideMark/>
          </w:tcPr>
          <w:p w14:paraId="45D74F2D" w14:textId="77777777" w:rsidR="003A375D" w:rsidRPr="000B59F3" w:rsidRDefault="003A375D"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Tulemus</w:t>
            </w:r>
          </w:p>
        </w:tc>
      </w:tr>
      <w:tr w:rsidR="00A90D27" w:rsidRPr="000B59F3" w14:paraId="1F3BCFFC" w14:textId="77777777" w:rsidTr="00A90D27">
        <w:tc>
          <w:tcPr>
            <w:tcW w:w="724" w:type="pct"/>
          </w:tcPr>
          <w:p w14:paraId="150B6EA8" w14:textId="20275C95"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Kristo Tõnissoo</w:t>
            </w:r>
          </w:p>
        </w:tc>
        <w:tc>
          <w:tcPr>
            <w:tcW w:w="1633" w:type="pct"/>
          </w:tcPr>
          <w:p w14:paraId="72A0E63D" w14:textId="15D83B63"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Tartu Ülikooli Pärnu kolledzi Teenuse disaini ja juhtimise magistriõppe praktikantide praktika KÜSKis.</w:t>
            </w:r>
          </w:p>
        </w:tc>
        <w:tc>
          <w:tcPr>
            <w:tcW w:w="2643" w:type="pct"/>
          </w:tcPr>
          <w:p w14:paraId="21ADAFBE" w14:textId="47D62BCD" w:rsidR="005833A3" w:rsidRPr="000B59F3" w:rsidRDefault="005833A3" w:rsidP="005833A3">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Praktika </w:t>
            </w:r>
            <w:r w:rsidR="002F381F" w:rsidRPr="000B59F3">
              <w:rPr>
                <w:rFonts w:asciiTheme="majorBidi" w:hAnsiTheme="majorBidi" w:cstheme="majorBidi"/>
                <w:sz w:val="24"/>
                <w:szCs w:val="24"/>
              </w:rPr>
              <w:t xml:space="preserve">käigus intervjueeriti MAK vabaühenduste konsultante (6). Intervjuude analüüsi </w:t>
            </w:r>
            <w:r w:rsidRPr="000B59F3">
              <w:rPr>
                <w:rFonts w:asciiTheme="majorBidi" w:hAnsiTheme="majorBidi" w:cstheme="majorBidi"/>
                <w:sz w:val="24"/>
                <w:szCs w:val="24"/>
              </w:rPr>
              <w:t xml:space="preserve">tulemusel valmis kogukondadeni jõudmise ja nende kaasamise mudeli </w:t>
            </w:r>
            <w:r w:rsidRPr="000B59F3">
              <w:rPr>
                <w:rFonts w:asciiTheme="majorBidi" w:hAnsiTheme="majorBidi" w:cstheme="majorBidi"/>
                <w:sz w:val="24"/>
                <w:szCs w:val="24"/>
              </w:rPr>
              <w:lastRenderedPageBreak/>
              <w:t xml:space="preserve">ettepanek. Tehti järeldused ja ettepanekud KÜSKile teenuse paremaks korraldamiseks ja konsultantidele teenuse osutamiseks. </w:t>
            </w:r>
          </w:p>
        </w:tc>
      </w:tr>
    </w:tbl>
    <w:tbl>
      <w:tblPr>
        <w:tblW w:w="15496" w:type="dxa"/>
        <w:tblCellMar>
          <w:top w:w="15" w:type="dxa"/>
          <w:left w:w="15" w:type="dxa"/>
          <w:bottom w:w="15" w:type="dxa"/>
          <w:right w:w="15" w:type="dxa"/>
        </w:tblCellMar>
        <w:tblLook w:val="04A0" w:firstRow="1" w:lastRow="0" w:firstColumn="1" w:lastColumn="0" w:noHBand="0" w:noVBand="1"/>
      </w:tblPr>
      <w:tblGrid>
        <w:gridCol w:w="2259"/>
        <w:gridCol w:w="5107"/>
        <w:gridCol w:w="8130"/>
      </w:tblGrid>
      <w:tr w:rsidR="00A90D27" w:rsidRPr="000B59F3" w14:paraId="48FD5291"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10C23C" w14:textId="77777777" w:rsidR="00A90D27" w:rsidRPr="000B59F3" w:rsidRDefault="00A90D27">
            <w:pPr>
              <w:pStyle w:val="NormalWeb"/>
              <w:spacing w:before="0" w:beforeAutospacing="0" w:after="0" w:afterAutospacing="0"/>
              <w:rPr>
                <w:rFonts w:asciiTheme="majorBidi" w:hAnsiTheme="majorBidi" w:cstheme="majorBidi"/>
              </w:rPr>
            </w:pPr>
            <w:r w:rsidRPr="000B59F3">
              <w:rPr>
                <w:rFonts w:asciiTheme="majorBidi" w:hAnsiTheme="majorBidi" w:cstheme="majorBidi"/>
              </w:rPr>
              <w:lastRenderedPageBreak/>
              <w:t>Sandra Paulus</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FE4CB" w14:textId="59F71647" w:rsidR="00A90D27" w:rsidRPr="000B59F3" w:rsidRDefault="00A90D27" w:rsidP="00EF42F3">
            <w:pPr>
              <w:pStyle w:val="NormalWeb"/>
              <w:spacing w:before="0" w:beforeAutospacing="0" w:after="360" w:afterAutospacing="0"/>
              <w:rPr>
                <w:rFonts w:asciiTheme="majorBidi" w:hAnsiTheme="majorBidi" w:cstheme="majorBidi"/>
              </w:rPr>
            </w:pPr>
            <w:r w:rsidRPr="000B59F3">
              <w:rPr>
                <w:rFonts w:asciiTheme="majorBidi" w:hAnsiTheme="majorBidi" w:cstheme="majorBidi"/>
              </w:rPr>
              <w:t>Eesti Koostöö Kogu korraldatud mõttetalgud 1. märtsil 2022 Tartu Linnaraamatukogus teemal „Raamatukogude kujundamine aruteluoskuste ja kogukondlike dialoogide soodustajaks“. Pilootprojekti „Kohalike dialoog kohalikus raamatukogus“ tutvustus.</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8FCF7" w14:textId="77777777" w:rsidR="00A90D27" w:rsidRPr="000B59F3" w:rsidRDefault="00A90D27">
            <w:pPr>
              <w:pStyle w:val="NormalWeb"/>
              <w:spacing w:before="0" w:beforeAutospacing="0" w:after="0" w:afterAutospacing="0"/>
              <w:rPr>
                <w:rFonts w:asciiTheme="majorBidi" w:hAnsiTheme="majorBidi" w:cstheme="majorBidi"/>
              </w:rPr>
            </w:pPr>
            <w:r w:rsidRPr="000B59F3">
              <w:rPr>
                <w:rFonts w:asciiTheme="majorBidi" w:hAnsiTheme="majorBidi" w:cstheme="majorBidi"/>
              </w:rPr>
              <w:t xml:space="preserve">Mõttetalgutel tutvustasti raamatukogude kui kogukondlike dialoogiliste ruumide loojate potentsiaali ja tutvuti heade näidete ja innovaatiliste praktikatega. Piret Jeedase juhitud grupitööde tulemusena valmisid konkreetsed ettepanekud selleks, kuidas kujundada raamatukogudest kogukondlike dialoogide viljelejad, mis said sisendiks mõttetelgute järel alanud esmakordsele koolitusprogrammile raamatukoguhoidjatele. Täpsemat infot projekti kohta leiab </w:t>
            </w:r>
            <w:hyperlink r:id="rId27" w:history="1">
              <w:r w:rsidRPr="000B59F3">
                <w:rPr>
                  <w:rStyle w:val="Hyperlink"/>
                  <w:rFonts w:asciiTheme="majorBidi" w:hAnsiTheme="majorBidi" w:cstheme="majorBidi"/>
                  <w:color w:val="auto"/>
                </w:rPr>
                <w:t>Eesti Koostöö Kogu veebilehelt.</w:t>
              </w:r>
            </w:hyperlink>
          </w:p>
        </w:tc>
      </w:tr>
      <w:tr w:rsidR="00A90D27" w:rsidRPr="000B59F3" w14:paraId="650EF69C"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555F6A" w14:textId="77777777" w:rsidR="00A90D27" w:rsidRPr="000B59F3" w:rsidRDefault="00A90D27">
            <w:pPr>
              <w:pStyle w:val="NormalWeb"/>
              <w:spacing w:before="0" w:beforeAutospacing="0" w:after="0" w:afterAutospacing="0"/>
              <w:rPr>
                <w:rFonts w:asciiTheme="majorBidi" w:hAnsiTheme="majorBidi" w:cstheme="majorBidi"/>
              </w:rPr>
            </w:pPr>
            <w:r w:rsidRPr="000B59F3">
              <w:rPr>
                <w:rFonts w:asciiTheme="majorBidi" w:hAnsiTheme="majorBidi" w:cstheme="majorBidi"/>
              </w:rPr>
              <w:t>Sandra Paulus, Kristo Tõnissoo, Evelyn Valtin, Tea Jänes, Kerstin Rei</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3A3E13" w14:textId="77777777" w:rsidR="00A90D27" w:rsidRPr="000B59F3" w:rsidRDefault="00A90D27">
            <w:pPr>
              <w:pStyle w:val="NormalWeb"/>
              <w:spacing w:before="0" w:beforeAutospacing="0" w:after="0" w:afterAutospacing="0"/>
              <w:rPr>
                <w:rFonts w:asciiTheme="majorBidi" w:hAnsiTheme="majorBidi" w:cstheme="majorBidi"/>
              </w:rPr>
            </w:pPr>
            <w:r w:rsidRPr="000B59F3">
              <w:rPr>
                <w:rFonts w:asciiTheme="majorBidi" w:hAnsiTheme="majorBidi" w:cstheme="majorBidi"/>
              </w:rPr>
              <w:t>Heateo SA koordineeritud NULA 2022. aasta ideede hindamiskomisjonis osalemine hindajana.</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6C2D34" w14:textId="77777777" w:rsidR="00A90D27" w:rsidRPr="000B59F3" w:rsidRDefault="00A90D27" w:rsidP="00EF42F3">
            <w:pPr>
              <w:pStyle w:val="NormalWeb"/>
              <w:spacing w:before="0" w:beforeAutospacing="0" w:after="360" w:afterAutospacing="0"/>
              <w:rPr>
                <w:rFonts w:asciiTheme="majorBidi" w:hAnsiTheme="majorBidi" w:cstheme="majorBidi"/>
              </w:rPr>
            </w:pPr>
            <w:r w:rsidRPr="000B59F3">
              <w:rPr>
                <w:rFonts w:asciiTheme="majorBidi" w:hAnsiTheme="majorBidi" w:cstheme="majorBidi"/>
              </w:rPr>
              <w:t>NULAsse laekus kokku 73 ideed. Hindamiskomisjoni tulemusena 15 parima hulka pääsenud ideed leiab NULA kodulehelt</w:t>
            </w:r>
            <w:hyperlink r:id="rId28" w:history="1">
              <w:r w:rsidRPr="000B59F3">
                <w:rPr>
                  <w:rStyle w:val="Hyperlink"/>
                  <w:rFonts w:asciiTheme="majorBidi" w:hAnsiTheme="majorBidi" w:cstheme="majorBidi"/>
                  <w:color w:val="auto"/>
                </w:rPr>
                <w:t xml:space="preserve"> </w:t>
              </w:r>
            </w:hyperlink>
            <w:hyperlink r:id="rId29" w:history="1">
              <w:r w:rsidRPr="000B59F3">
                <w:rPr>
                  <w:rStyle w:val="Hyperlink"/>
                  <w:rFonts w:asciiTheme="majorBidi" w:hAnsiTheme="majorBidi" w:cstheme="majorBidi"/>
                  <w:color w:val="auto"/>
                </w:rPr>
                <w:t>www.nula.kysk.ee</w:t>
              </w:r>
            </w:hyperlink>
            <w:r w:rsidRPr="000B59F3">
              <w:rPr>
                <w:rFonts w:asciiTheme="majorBidi" w:hAnsiTheme="majorBidi" w:cstheme="majorBidi"/>
              </w:rPr>
              <w:t xml:space="preserve"> Ideed hinnatud ja tagasiside idee esitajatele antud.</w:t>
            </w:r>
          </w:p>
        </w:tc>
      </w:tr>
      <w:tr w:rsidR="00A90D27" w:rsidRPr="000B59F3" w14:paraId="50D7C54F"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7ACE5"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Kristo Tõnissoo</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08816"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AVP ümarlaual osalemine ja uue perioodi tegevuste planeerimiseks sisendi andmine. </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184FE"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Tegevuste planeerimisse antud sisend.</w:t>
            </w:r>
          </w:p>
        </w:tc>
      </w:tr>
      <w:tr w:rsidR="00A90D27" w:rsidRPr="000B59F3" w14:paraId="7317E3B3"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B95B05"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Anneli Roosalu</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570D5"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shd w:val="clear" w:color="auto" w:fill="FFFFFF"/>
              </w:rPr>
              <w:t>Regulaarsed SIM strateegiliste partnerite kohtumised</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26870D" w14:textId="771E89A5"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Jooksvalt saada KÜSKi tegevuste planeerimiseks infot SIM strateegilistelt partneritelt.</w:t>
            </w:r>
          </w:p>
        </w:tc>
      </w:tr>
      <w:tr w:rsidR="00A90D27" w:rsidRPr="000B59F3" w14:paraId="1A5164E9"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872C08"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Anneli Roosalu</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B11F39" w14:textId="7B4EFCF5"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Eesti ühenduste elujõulisuse hindamist Ameerika Ühendriikide arengukoostöö agentuuri (USAID) koostatud indeksi fookusrühma arutelu</w:t>
            </w:r>
            <w:r w:rsidR="001E5129" w:rsidRPr="000B59F3">
              <w:rPr>
                <w:rFonts w:asciiTheme="majorBidi" w:hAnsiTheme="majorBidi" w:cstheme="majorBidi"/>
              </w:rPr>
              <w:t>, 11.02.</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07B256" w14:textId="77777777" w:rsidR="00A90D27" w:rsidRPr="000B59F3" w:rsidRDefault="00A90D27" w:rsidP="00EF42F3">
            <w:pPr>
              <w:pStyle w:val="NormalWeb"/>
              <w:spacing w:before="0" w:beforeAutospacing="0" w:after="0" w:afterAutospacing="0"/>
              <w:rPr>
                <w:rFonts w:asciiTheme="majorBidi" w:hAnsiTheme="majorBidi" w:cstheme="majorBidi"/>
              </w:rPr>
            </w:pPr>
            <w:r w:rsidRPr="000B59F3">
              <w:rPr>
                <w:rFonts w:asciiTheme="majorBidi" w:hAnsiTheme="majorBidi" w:cstheme="majorBidi"/>
              </w:rPr>
              <w:t>Saadud ülevaade Eesti vabaühendustest ning antud hinnang.</w:t>
            </w:r>
          </w:p>
        </w:tc>
      </w:tr>
      <w:tr w:rsidR="00A90D27" w:rsidRPr="000B59F3" w14:paraId="285CCEB6"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99060D" w14:textId="77777777" w:rsidR="00A90D27" w:rsidRPr="000B59F3" w:rsidRDefault="00A90D27">
            <w:pPr>
              <w:pStyle w:val="NormalWeb"/>
              <w:spacing w:before="0" w:beforeAutospacing="0" w:after="0" w:afterAutospacing="0"/>
              <w:rPr>
                <w:rFonts w:asciiTheme="majorBidi" w:hAnsiTheme="majorBidi" w:cstheme="majorBidi"/>
              </w:rPr>
            </w:pPr>
            <w:r w:rsidRPr="000B59F3">
              <w:rPr>
                <w:rFonts w:asciiTheme="majorBidi" w:hAnsiTheme="majorBidi" w:cstheme="majorBidi"/>
              </w:rPr>
              <w:t>Anneli Roosalu</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89FE88" w14:textId="77777777" w:rsidR="00A90D27" w:rsidRPr="000B59F3" w:rsidRDefault="00A90D27">
            <w:pPr>
              <w:pStyle w:val="Heading2"/>
              <w:shd w:val="clear" w:color="auto" w:fill="FAFAFA"/>
              <w:spacing w:before="0" w:beforeAutospacing="0" w:after="0" w:afterAutospacing="0"/>
              <w:rPr>
                <w:rFonts w:asciiTheme="majorBidi" w:hAnsiTheme="majorBidi" w:cstheme="majorBidi"/>
                <w:sz w:val="24"/>
                <w:szCs w:val="24"/>
              </w:rPr>
            </w:pPr>
            <w:r w:rsidRPr="000B59F3">
              <w:rPr>
                <w:rFonts w:asciiTheme="majorBidi" w:hAnsiTheme="majorBidi" w:cstheme="majorBidi"/>
                <w:b w:val="0"/>
                <w:bCs w:val="0"/>
                <w:sz w:val="24"/>
                <w:szCs w:val="24"/>
              </w:rPr>
              <w:t>Riigikogu, täiskogu istung 10.02.2022, “Eesti kodanikuühiskonna arengu kontseptsiooni rakendamine" arutelu, teemaks annetamine.</w:t>
            </w:r>
          </w:p>
          <w:p w14:paraId="04F69122" w14:textId="77777777" w:rsidR="00A90D27" w:rsidRPr="000B59F3" w:rsidRDefault="00A90D27">
            <w:pPr>
              <w:pStyle w:val="Heading2"/>
              <w:shd w:val="clear" w:color="auto" w:fill="FAFAFA"/>
              <w:spacing w:before="0" w:beforeAutospacing="0" w:after="0" w:afterAutospacing="0"/>
              <w:rPr>
                <w:rFonts w:asciiTheme="majorBidi" w:hAnsiTheme="majorBidi" w:cstheme="majorBidi"/>
                <w:sz w:val="24"/>
                <w:szCs w:val="24"/>
              </w:rPr>
            </w:pPr>
            <w:r w:rsidRPr="000B59F3">
              <w:rPr>
                <w:rFonts w:asciiTheme="majorBidi" w:hAnsiTheme="majorBidi" w:cstheme="majorBidi"/>
                <w:sz w:val="24"/>
                <w:szCs w:val="24"/>
              </w:rPr>
              <w:t> </w:t>
            </w:r>
          </w:p>
          <w:p w14:paraId="022A8438" w14:textId="77777777" w:rsidR="00A90D27" w:rsidRPr="000B59F3" w:rsidRDefault="00A90D27">
            <w:pPr>
              <w:rPr>
                <w:rFonts w:asciiTheme="majorBidi" w:hAnsiTheme="majorBidi" w:cstheme="majorBidi"/>
                <w:sz w:val="24"/>
                <w:szCs w:val="24"/>
              </w:rPr>
            </w:pP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1F1B08" w14:textId="77777777" w:rsidR="00A90D27" w:rsidRPr="000B59F3" w:rsidRDefault="00A90D27">
            <w:pPr>
              <w:pStyle w:val="NormalWeb"/>
              <w:spacing w:before="0" w:beforeAutospacing="0" w:after="0" w:afterAutospacing="0"/>
              <w:rPr>
                <w:rFonts w:asciiTheme="majorBidi" w:hAnsiTheme="majorBidi" w:cstheme="majorBidi"/>
              </w:rPr>
            </w:pPr>
            <w:r w:rsidRPr="000B59F3">
              <w:rPr>
                <w:rFonts w:asciiTheme="majorBidi" w:hAnsiTheme="majorBidi" w:cstheme="majorBidi"/>
              </w:rPr>
              <w:t>Riigikogu istungi jälgimine</w:t>
            </w:r>
          </w:p>
        </w:tc>
      </w:tr>
    </w:tbl>
    <w:tbl>
      <w:tblPr>
        <w:tblStyle w:val="TableGrid"/>
        <w:tblW w:w="5000" w:type="pct"/>
        <w:tblLook w:val="04A0" w:firstRow="1" w:lastRow="0" w:firstColumn="1" w:lastColumn="0" w:noHBand="0" w:noVBand="1"/>
      </w:tblPr>
      <w:tblGrid>
        <w:gridCol w:w="2262"/>
        <w:gridCol w:w="5103"/>
        <w:gridCol w:w="8023"/>
      </w:tblGrid>
      <w:tr w:rsidR="000B59F3" w:rsidRPr="000B59F3" w14:paraId="0C613B61" w14:textId="77777777" w:rsidTr="000B59F3">
        <w:tc>
          <w:tcPr>
            <w:tcW w:w="735" w:type="pct"/>
          </w:tcPr>
          <w:p w14:paraId="54A6C6B8" w14:textId="7EA9683A" w:rsidR="003A375D" w:rsidRPr="000B59F3" w:rsidRDefault="000B59F3"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Anneli Roosalu</w:t>
            </w:r>
            <w:r w:rsidR="00122801">
              <w:rPr>
                <w:rFonts w:asciiTheme="majorBidi" w:hAnsiTheme="majorBidi" w:cstheme="majorBidi"/>
                <w:sz w:val="24"/>
                <w:szCs w:val="24"/>
              </w:rPr>
              <w:t>, Kristo Tõnissoo</w:t>
            </w:r>
          </w:p>
        </w:tc>
        <w:tc>
          <w:tcPr>
            <w:tcW w:w="1658" w:type="pct"/>
          </w:tcPr>
          <w:p w14:paraId="1D226852" w14:textId="29DECB05" w:rsidR="003A375D" w:rsidRPr="000B59F3" w:rsidRDefault="000B59F3" w:rsidP="00C16D1E">
            <w:pPr>
              <w:tabs>
                <w:tab w:val="left" w:pos="945"/>
              </w:tabs>
              <w:rPr>
                <w:rFonts w:asciiTheme="majorBidi" w:hAnsiTheme="majorBidi" w:cstheme="majorBidi"/>
                <w:sz w:val="24"/>
                <w:szCs w:val="24"/>
              </w:rPr>
            </w:pPr>
            <w:r w:rsidRPr="000B59F3">
              <w:rPr>
                <w:rFonts w:asciiTheme="majorBidi" w:hAnsiTheme="majorBidi" w:cstheme="majorBidi"/>
                <w:sz w:val="24"/>
                <w:szCs w:val="24"/>
              </w:rPr>
              <w:t>Kodanikuühiskonna kriisivõrgustiku kohtumine</w:t>
            </w:r>
          </w:p>
        </w:tc>
        <w:tc>
          <w:tcPr>
            <w:tcW w:w="2607" w:type="pct"/>
          </w:tcPr>
          <w:p w14:paraId="4C08E5B5" w14:textId="44107959" w:rsidR="003A375D" w:rsidRPr="000B59F3" w:rsidRDefault="000B59F3" w:rsidP="00C16D1E">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Ülevaade aktuaalsetest teemadest ja sõnumitest seoses Ukraina sõjapõgenike toim</w:t>
            </w:r>
            <w:r w:rsidR="00122801">
              <w:rPr>
                <w:rFonts w:asciiTheme="majorBidi" w:hAnsiTheme="majorBidi" w:cstheme="majorBidi"/>
                <w:bCs/>
                <w:sz w:val="24"/>
                <w:szCs w:val="24"/>
              </w:rPr>
              <w:t>i</w:t>
            </w:r>
            <w:r w:rsidRPr="000B59F3">
              <w:rPr>
                <w:rFonts w:asciiTheme="majorBidi" w:hAnsiTheme="majorBidi" w:cstheme="majorBidi"/>
                <w:bCs/>
                <w:sz w:val="24"/>
                <w:szCs w:val="24"/>
              </w:rPr>
              <w:t>ngutega ning olukorraga seotud institutsioonide omavaheline info vahetus.</w:t>
            </w:r>
          </w:p>
        </w:tc>
      </w:tr>
    </w:tbl>
    <w:p w14:paraId="7829C629" w14:textId="77777777" w:rsidR="002F78AA" w:rsidRPr="000B59F3" w:rsidRDefault="002F78AA" w:rsidP="00C16D1E">
      <w:pPr>
        <w:tabs>
          <w:tab w:val="left" w:pos="945"/>
        </w:tabs>
        <w:spacing w:after="0" w:line="240" w:lineRule="auto"/>
        <w:rPr>
          <w:rFonts w:asciiTheme="majorBidi" w:hAnsiTheme="majorBidi" w:cstheme="majorBidi"/>
          <w:sz w:val="24"/>
          <w:szCs w:val="24"/>
        </w:rPr>
      </w:pPr>
    </w:p>
    <w:tbl>
      <w:tblPr>
        <w:tblStyle w:val="TableGrid"/>
        <w:tblW w:w="5000" w:type="pct"/>
        <w:tblLook w:val="04A0" w:firstRow="1" w:lastRow="0" w:firstColumn="1" w:lastColumn="0" w:noHBand="0" w:noVBand="1"/>
      </w:tblPr>
      <w:tblGrid>
        <w:gridCol w:w="15388"/>
      </w:tblGrid>
      <w:tr w:rsidR="00A90D27" w:rsidRPr="000B59F3" w14:paraId="6FADEFF3" w14:textId="77777777" w:rsidTr="00615534">
        <w:tc>
          <w:tcPr>
            <w:tcW w:w="5000" w:type="pct"/>
            <w:shd w:val="pct5" w:color="auto" w:fill="auto"/>
          </w:tcPr>
          <w:p w14:paraId="288ACB82" w14:textId="69957498" w:rsidR="00C16D1E" w:rsidRPr="000B59F3" w:rsidRDefault="00C16D1E" w:rsidP="00C16D1E">
            <w:pPr>
              <w:tabs>
                <w:tab w:val="left" w:pos="945"/>
              </w:tabs>
              <w:rPr>
                <w:rFonts w:asciiTheme="majorBidi" w:hAnsiTheme="majorBidi" w:cstheme="majorBidi"/>
                <w:b/>
                <w:sz w:val="24"/>
                <w:szCs w:val="24"/>
              </w:rPr>
            </w:pPr>
            <w:bookmarkStart w:id="11" w:name="_Hlk108772568"/>
            <w:r w:rsidRPr="000B59F3">
              <w:rPr>
                <w:rFonts w:asciiTheme="majorBidi" w:hAnsiTheme="majorBidi" w:cstheme="majorBidi"/>
                <w:b/>
                <w:sz w:val="24"/>
                <w:szCs w:val="24"/>
              </w:rPr>
              <w:t xml:space="preserve">Lühiülevaade teistest olulistest kodanikuühiskonda arendavatest tegevustest (lepingutest), millega KÜSK on seotud, kuid mis ei ole </w:t>
            </w:r>
            <w:r w:rsidR="00D153EA" w:rsidRPr="000B59F3">
              <w:rPr>
                <w:rFonts w:asciiTheme="majorBidi" w:hAnsiTheme="majorBidi" w:cstheme="majorBidi"/>
                <w:b/>
                <w:sz w:val="24"/>
                <w:szCs w:val="24"/>
              </w:rPr>
              <w:t>käesoleva</w:t>
            </w:r>
            <w:r w:rsidRPr="000B59F3">
              <w:rPr>
                <w:rFonts w:asciiTheme="majorBidi" w:hAnsiTheme="majorBidi" w:cstheme="majorBidi"/>
                <w:b/>
                <w:sz w:val="24"/>
                <w:szCs w:val="24"/>
              </w:rPr>
              <w:t xml:space="preserve"> lepingu osa</w:t>
            </w:r>
            <w:bookmarkEnd w:id="11"/>
          </w:p>
        </w:tc>
      </w:tr>
      <w:tr w:rsidR="000B59F3" w:rsidRPr="000B59F3" w14:paraId="376E7BEC" w14:textId="77777777" w:rsidTr="00615534">
        <w:trPr>
          <w:trHeight w:val="1117"/>
        </w:trPr>
        <w:tc>
          <w:tcPr>
            <w:tcW w:w="5000" w:type="pct"/>
          </w:tcPr>
          <w:p w14:paraId="6CF3B8EC" w14:textId="1A21D153" w:rsidR="001327EF" w:rsidRPr="000B59F3" w:rsidRDefault="001327EF" w:rsidP="001327EF">
            <w:pPr>
              <w:rPr>
                <w:rFonts w:asciiTheme="majorBidi" w:hAnsiTheme="majorBidi" w:cstheme="majorBidi"/>
                <w:sz w:val="24"/>
                <w:szCs w:val="24"/>
              </w:rPr>
            </w:pPr>
            <w:r w:rsidRPr="000B59F3">
              <w:rPr>
                <w:rFonts w:asciiTheme="majorBidi" w:hAnsiTheme="majorBidi" w:cstheme="majorBidi"/>
                <w:sz w:val="24"/>
                <w:szCs w:val="24"/>
              </w:rPr>
              <w:t>Euroopa Liidu rahastuse saanud rahvusvaheline koostööprojekt, sotsiaalse innovatsiooni kompetentsikeskuse loomine, on väga heaks võimaluseks KÜSKi sihtgrupile sotsiaalse innovatsiooni tutvustamiseks. Sotsiaalse innovatsiooni kompetentsi on Eestis mitmetes ülikoolides ja asutustes, kuid selle koondamisega pole seni tegeletud. Eesti koordinaatori rolli võtmine KÜSKi poolt projekti raames annab meile olulisi teadmisi nii sotsiaalsest innovatsioonist, sihtrühmast, kui ka Eestis olemasolevast informatsioonist. KÜSKi sihtrühm omakorda võimaldab seda teavet võimalikult laialdaselt levitada, sest vabaühendused, sotsiaalsed ettevõtted, vabaühenduste maakondlikud konsultandid saavad KÜSKist regulaarselt infot ning võimalust seda oma ettevõtmistes rakendada.</w:t>
            </w:r>
          </w:p>
          <w:p w14:paraId="1C61666C" w14:textId="3F5E6367" w:rsidR="001327EF" w:rsidRPr="000B59F3" w:rsidRDefault="001327EF" w:rsidP="001327EF">
            <w:pPr>
              <w:tabs>
                <w:tab w:val="left" w:pos="945"/>
              </w:tabs>
              <w:jc w:val="both"/>
              <w:rPr>
                <w:rFonts w:asciiTheme="majorBidi" w:hAnsiTheme="majorBidi" w:cstheme="majorBidi"/>
                <w:sz w:val="24"/>
                <w:szCs w:val="24"/>
              </w:rPr>
            </w:pPr>
            <w:r w:rsidRPr="000B59F3">
              <w:rPr>
                <w:rFonts w:asciiTheme="majorBidi" w:hAnsiTheme="majorBidi" w:cstheme="majorBidi"/>
                <w:sz w:val="24"/>
                <w:szCs w:val="24"/>
              </w:rPr>
              <w:lastRenderedPageBreak/>
              <w:t xml:space="preserve">Rahvusvahelise projekti juhtpartneriks on Social Impact Saksamaalt. Eestist kuuluvad kompetentsikeskuse projekti partnerite võrgustikku Tallinna Ülikool (TLÜ), Võrumaa Arenduskeskus (VAK), Sotsiaalsete Ettevõtete Võrgustik (SEV), Siseministeerium (SiM) ja Sotsiaalministeerium (SoM). </w:t>
            </w:r>
          </w:p>
          <w:p w14:paraId="5FA2F055" w14:textId="77777777" w:rsidR="001327EF" w:rsidRPr="000B59F3" w:rsidRDefault="001327EF" w:rsidP="001327EF">
            <w:pPr>
              <w:jc w:val="both"/>
              <w:rPr>
                <w:rFonts w:asciiTheme="majorBidi" w:hAnsiTheme="majorBidi" w:cstheme="majorBidi"/>
                <w:sz w:val="24"/>
                <w:szCs w:val="24"/>
              </w:rPr>
            </w:pPr>
            <w:r w:rsidRPr="000B59F3">
              <w:rPr>
                <w:rFonts w:asciiTheme="majorBidi" w:hAnsiTheme="majorBidi" w:cstheme="majorBidi"/>
                <w:sz w:val="24"/>
                <w:szCs w:val="24"/>
              </w:rPr>
              <w:t xml:space="preserve">Projekti teised rahvusvahelised rahastatud partnerid on </w:t>
            </w:r>
            <w:r w:rsidRPr="000B59F3">
              <w:rPr>
                <w:rFonts w:asciiTheme="majorBidi" w:hAnsiTheme="majorBidi" w:cstheme="majorBidi"/>
                <w:sz w:val="24"/>
                <w:szCs w:val="24"/>
              </w:rPr>
              <w:fldChar w:fldCharType="begin"/>
            </w:r>
            <w:r w:rsidRPr="000B59F3">
              <w:rPr>
                <w:rFonts w:asciiTheme="majorBidi" w:hAnsiTheme="majorBidi" w:cstheme="majorBidi"/>
                <w:sz w:val="24"/>
                <w:szCs w:val="24"/>
              </w:rPr>
              <w:instrText>HYPERLINK "https://www.send-ev.de/" \t "_blank"</w:instrText>
            </w:r>
            <w:r w:rsidRPr="000B59F3">
              <w:rPr>
                <w:rFonts w:asciiTheme="majorBidi" w:hAnsiTheme="majorBidi" w:cstheme="majorBidi"/>
                <w:sz w:val="24"/>
                <w:szCs w:val="24"/>
              </w:rPr>
              <w:fldChar w:fldCharType="separate"/>
            </w:r>
            <w:r w:rsidRPr="000B59F3">
              <w:rPr>
                <w:rFonts w:asciiTheme="majorBidi" w:hAnsiTheme="majorBidi" w:cstheme="majorBidi"/>
                <w:sz w:val="24"/>
                <w:szCs w:val="24"/>
              </w:rPr>
              <w:t>SEND</w:t>
            </w:r>
            <w:r w:rsidRPr="000B59F3">
              <w:rPr>
                <w:rFonts w:asciiTheme="majorBidi" w:hAnsiTheme="majorBidi" w:cstheme="majorBidi"/>
                <w:sz w:val="24"/>
                <w:szCs w:val="24"/>
              </w:rPr>
              <w:fldChar w:fldCharType="end"/>
            </w:r>
            <w:r w:rsidRPr="000B59F3">
              <w:rPr>
                <w:rFonts w:asciiTheme="majorBidi" w:hAnsiTheme="majorBidi" w:cstheme="majorBidi"/>
                <w:sz w:val="24"/>
                <w:szCs w:val="24"/>
              </w:rPr>
              <w:t>, </w:t>
            </w:r>
            <w:hyperlink r:id="rId30" w:tgtFrame="_blank" w:history="1">
              <w:r w:rsidRPr="000B59F3">
                <w:rPr>
                  <w:rFonts w:asciiTheme="majorBidi" w:hAnsiTheme="majorBidi" w:cstheme="majorBidi"/>
                  <w:sz w:val="24"/>
                  <w:szCs w:val="24"/>
                </w:rPr>
                <w:t>TU Dortmund</w:t>
              </w:r>
            </w:hyperlink>
            <w:r w:rsidRPr="000B59F3">
              <w:rPr>
                <w:rFonts w:asciiTheme="majorBidi" w:hAnsiTheme="majorBidi" w:cstheme="majorBidi"/>
                <w:sz w:val="24"/>
                <w:szCs w:val="24"/>
              </w:rPr>
              <w:t>, </w:t>
            </w:r>
            <w:hyperlink r:id="rId31" w:tgtFrame="_blank" w:history="1">
              <w:r w:rsidRPr="000B59F3">
                <w:rPr>
                  <w:rFonts w:asciiTheme="majorBidi" w:hAnsiTheme="majorBidi" w:cstheme="majorBidi"/>
                  <w:sz w:val="24"/>
                  <w:szCs w:val="24"/>
                </w:rPr>
                <w:t>FASE</w:t>
              </w:r>
            </w:hyperlink>
            <w:r w:rsidRPr="000B59F3">
              <w:rPr>
                <w:rFonts w:asciiTheme="majorBidi" w:hAnsiTheme="majorBidi" w:cstheme="majorBidi"/>
                <w:sz w:val="24"/>
                <w:szCs w:val="24"/>
              </w:rPr>
              <w:t>, </w:t>
            </w:r>
            <w:hyperlink r:id="rId32" w:tgtFrame="_blank" w:history="1">
              <w:r w:rsidRPr="000B59F3">
                <w:rPr>
                  <w:rFonts w:asciiTheme="majorBidi" w:hAnsiTheme="majorBidi" w:cstheme="majorBidi"/>
                  <w:sz w:val="24"/>
                  <w:szCs w:val="24"/>
                </w:rPr>
                <w:t>Diakonie Schleswig-Holstein</w:t>
              </w:r>
            </w:hyperlink>
            <w:r w:rsidRPr="000B59F3">
              <w:rPr>
                <w:rFonts w:asciiTheme="majorBidi" w:hAnsiTheme="majorBidi" w:cstheme="majorBidi"/>
                <w:sz w:val="24"/>
                <w:szCs w:val="24"/>
              </w:rPr>
              <w:t xml:space="preserve"> ja </w:t>
            </w:r>
            <w:hyperlink r:id="rId33" w:tgtFrame="_blank" w:history="1">
              <w:r w:rsidRPr="000B59F3">
                <w:rPr>
                  <w:rFonts w:asciiTheme="majorBidi" w:hAnsiTheme="majorBidi" w:cstheme="majorBidi"/>
                  <w:sz w:val="24"/>
                  <w:szCs w:val="24"/>
                </w:rPr>
                <w:t>Phineo</w:t>
              </w:r>
            </w:hyperlink>
            <w:r w:rsidRPr="000B59F3">
              <w:rPr>
                <w:rFonts w:asciiTheme="majorBidi" w:hAnsiTheme="majorBidi" w:cstheme="majorBidi"/>
                <w:sz w:val="24"/>
                <w:szCs w:val="24"/>
              </w:rPr>
              <w:t xml:space="preserve"> Saksamaalt, </w:t>
            </w:r>
            <w:hyperlink r:id="rId34" w:tgtFrame="_blank" w:history="1">
              <w:r w:rsidRPr="000B59F3">
                <w:rPr>
                  <w:rFonts w:asciiTheme="majorBidi" w:hAnsiTheme="majorBidi" w:cstheme="majorBidi"/>
                  <w:sz w:val="24"/>
                  <w:szCs w:val="24"/>
                </w:rPr>
                <w:t>Glasgow Caledonian University</w:t>
              </w:r>
            </w:hyperlink>
            <w:r w:rsidRPr="000B59F3">
              <w:rPr>
                <w:rFonts w:asciiTheme="majorBidi" w:hAnsiTheme="majorBidi" w:cstheme="majorBidi"/>
                <w:sz w:val="24"/>
                <w:szCs w:val="24"/>
              </w:rPr>
              <w:t> and </w:t>
            </w:r>
            <w:hyperlink r:id="rId35" w:tgtFrame="_blank" w:history="1">
              <w:r w:rsidRPr="000B59F3">
                <w:rPr>
                  <w:rFonts w:asciiTheme="majorBidi" w:hAnsiTheme="majorBidi" w:cstheme="majorBidi"/>
                  <w:sz w:val="24"/>
                  <w:szCs w:val="24"/>
                </w:rPr>
                <w:t>Social Innovation Exchange</w:t>
              </w:r>
            </w:hyperlink>
            <w:r w:rsidRPr="000B59F3">
              <w:rPr>
                <w:rFonts w:asciiTheme="majorBidi" w:hAnsiTheme="majorBidi" w:cstheme="majorBidi"/>
                <w:sz w:val="24"/>
                <w:szCs w:val="24"/>
              </w:rPr>
              <w:t xml:space="preserve"> Inglismaalt, </w:t>
            </w:r>
            <w:hyperlink r:id="rId36" w:tgtFrame="_blank" w:history="1">
              <w:r w:rsidRPr="000B59F3">
                <w:rPr>
                  <w:rFonts w:asciiTheme="majorBidi" w:hAnsiTheme="majorBidi" w:cstheme="majorBidi"/>
                  <w:sz w:val="24"/>
                  <w:szCs w:val="24"/>
                </w:rPr>
                <w:t>Shipyard Foundation Poolast</w:t>
              </w:r>
            </w:hyperlink>
            <w:r w:rsidRPr="000B59F3">
              <w:rPr>
                <w:rFonts w:asciiTheme="majorBidi" w:hAnsiTheme="majorBidi" w:cstheme="majorBidi"/>
                <w:sz w:val="24"/>
                <w:szCs w:val="24"/>
              </w:rPr>
              <w:t xml:space="preserve"> ning </w:t>
            </w:r>
            <w:hyperlink r:id="rId37" w:tgtFrame="_blank" w:history="1">
              <w:r w:rsidRPr="000B59F3">
                <w:rPr>
                  <w:rFonts w:asciiTheme="majorBidi" w:hAnsiTheme="majorBidi" w:cstheme="majorBidi"/>
                  <w:sz w:val="24"/>
                  <w:szCs w:val="24"/>
                </w:rPr>
                <w:t>Danish Social Innovation Academy</w:t>
              </w:r>
            </w:hyperlink>
            <w:r w:rsidRPr="000B59F3">
              <w:rPr>
                <w:rFonts w:asciiTheme="majorBidi" w:hAnsiTheme="majorBidi" w:cstheme="majorBidi"/>
                <w:sz w:val="24"/>
                <w:szCs w:val="24"/>
              </w:rPr>
              <w:t xml:space="preserve"> ja </w:t>
            </w:r>
            <w:hyperlink r:id="rId38" w:tgtFrame="_blank" w:history="1">
              <w:r w:rsidRPr="000B59F3">
                <w:rPr>
                  <w:rFonts w:asciiTheme="majorBidi" w:hAnsiTheme="majorBidi" w:cstheme="majorBidi"/>
                  <w:sz w:val="24"/>
                  <w:szCs w:val="24"/>
                </w:rPr>
                <w:t>Danish Design Center</w:t>
              </w:r>
            </w:hyperlink>
            <w:r w:rsidRPr="000B59F3">
              <w:rPr>
                <w:rFonts w:asciiTheme="majorBidi" w:hAnsiTheme="majorBidi" w:cstheme="majorBidi"/>
                <w:sz w:val="24"/>
                <w:szCs w:val="24"/>
              </w:rPr>
              <w:t xml:space="preserve"> Taanist. </w:t>
            </w:r>
          </w:p>
          <w:p w14:paraId="08EAE870" w14:textId="77777777" w:rsidR="001327EF" w:rsidRPr="000B59F3" w:rsidRDefault="001327EF" w:rsidP="001327EF">
            <w:pPr>
              <w:jc w:val="both"/>
              <w:rPr>
                <w:rFonts w:asciiTheme="majorBidi" w:hAnsiTheme="majorBidi" w:cstheme="majorBidi"/>
                <w:sz w:val="24"/>
                <w:szCs w:val="24"/>
              </w:rPr>
            </w:pPr>
            <w:r w:rsidRPr="000B59F3">
              <w:rPr>
                <w:rFonts w:asciiTheme="majorBidi" w:hAnsiTheme="majorBidi" w:cstheme="majorBidi"/>
                <w:sz w:val="24"/>
                <w:szCs w:val="24"/>
              </w:rPr>
              <w:t xml:space="preserve">Projekti raames luuakse KÜSKi koordineerimisel Eestisse sotsiaalse innovatsiooni kompetentsikeskuse ning sotsiaalse innovatsiooni infrastruktuuri raamistik, mis koosneb kohalike partnerite võrgustikust – kuhu kuuluvad sotsiaalse innovatsiooni valdkonna poliitikakujundajad, eksperdid ja praktikud. </w:t>
            </w:r>
          </w:p>
          <w:p w14:paraId="36E3D852" w14:textId="77777777" w:rsidR="001327EF" w:rsidRPr="000B59F3" w:rsidRDefault="001327EF" w:rsidP="001327EF">
            <w:pPr>
              <w:jc w:val="both"/>
              <w:rPr>
                <w:rFonts w:asciiTheme="majorBidi" w:hAnsiTheme="majorBidi" w:cstheme="majorBidi"/>
                <w:sz w:val="24"/>
                <w:szCs w:val="24"/>
              </w:rPr>
            </w:pPr>
            <w:r w:rsidRPr="000B59F3">
              <w:rPr>
                <w:rFonts w:asciiTheme="majorBidi" w:hAnsiTheme="majorBidi" w:cstheme="majorBidi"/>
                <w:sz w:val="24"/>
                <w:szCs w:val="24"/>
              </w:rPr>
              <w:t>Projektil on kolm peamist eesmärki: 1. sotsiaalse innovatsiooni ökosüsteemi arendamine Eestis. 2. Eesti sotsiaalse innovatsiooni meetodite tutvustamine partnerriikidele ja potentsiaalselt teistele ELi liikmesriikidele. 3. Partnerriikide sotsiaalse innovatsiooni valdkonna parimate praktikatega tutvumine ja nende kogemusest õppimine.</w:t>
            </w:r>
          </w:p>
          <w:p w14:paraId="5F5F78E2" w14:textId="5C40563C" w:rsidR="00BF1F01" w:rsidRPr="000B59F3" w:rsidRDefault="001327EF" w:rsidP="00BF1F01">
            <w:pPr>
              <w:tabs>
                <w:tab w:val="left" w:pos="945"/>
              </w:tabs>
              <w:rPr>
                <w:rFonts w:asciiTheme="majorBidi" w:hAnsiTheme="majorBidi" w:cstheme="majorBidi"/>
                <w:sz w:val="24"/>
                <w:szCs w:val="24"/>
              </w:rPr>
            </w:pPr>
            <w:r w:rsidRPr="000B59F3">
              <w:rPr>
                <w:rFonts w:asciiTheme="majorBidi" w:hAnsiTheme="majorBidi" w:cstheme="majorBidi"/>
                <w:b/>
                <w:bCs/>
                <w:sz w:val="24"/>
                <w:szCs w:val="24"/>
              </w:rPr>
              <w:t xml:space="preserve">2022 aastal </w:t>
            </w:r>
            <w:r w:rsidR="00BF1F01" w:rsidRPr="000B59F3">
              <w:rPr>
                <w:rFonts w:asciiTheme="majorBidi" w:hAnsiTheme="majorBidi" w:cstheme="majorBidi"/>
                <w:b/>
                <w:bCs/>
                <w:sz w:val="24"/>
                <w:szCs w:val="24"/>
              </w:rPr>
              <w:t xml:space="preserve">Sotsiaalse Innovatsiooni Kompetentsikeskuse (SIKK) </w:t>
            </w:r>
            <w:r w:rsidR="00BF1F01" w:rsidRPr="000B59F3">
              <w:rPr>
                <w:rFonts w:asciiTheme="majorBidi" w:hAnsiTheme="majorBidi" w:cstheme="majorBidi"/>
                <w:sz w:val="24"/>
                <w:szCs w:val="24"/>
              </w:rPr>
              <w:t>projekti raames viidi läbi järgmised tegevused:</w:t>
            </w:r>
          </w:p>
          <w:p w14:paraId="6CAD58DB" w14:textId="77777777" w:rsidR="00BF1F01" w:rsidRPr="000B59F3" w:rsidRDefault="00BF1F01" w:rsidP="00BF1F01">
            <w:pPr>
              <w:pStyle w:val="ListParagraph"/>
              <w:numPr>
                <w:ilvl w:val="0"/>
                <w:numId w:val="19"/>
              </w:num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Veebruaris alustas tööd sotsiaalse innovatsiooni visioonidokumendi juhtrühm. Juhtrühma ülesandeks on visioonidokumendi sisu loomine, mida testitakse sisendi saamise eesmärgil huvirühmade hulgas. Ajavahemikus jaanuar-juuni kohtus juhtrühm kolmel korral, mille raames kaardistati hetkeolukord ja sõnastati üldeesmärgid ning tegevused. </w:t>
            </w:r>
          </w:p>
          <w:p w14:paraId="5136B2D5" w14:textId="5A838216" w:rsidR="00BF1F01" w:rsidRPr="000B59F3" w:rsidRDefault="00BF1F01" w:rsidP="00BF1F01">
            <w:pPr>
              <w:pStyle w:val="ListParagraph"/>
              <w:numPr>
                <w:ilvl w:val="0"/>
                <w:numId w:val="19"/>
              </w:numPr>
              <w:tabs>
                <w:tab w:val="left" w:pos="945"/>
              </w:tabs>
              <w:rPr>
                <w:rFonts w:asciiTheme="majorBidi" w:hAnsiTheme="majorBidi" w:cstheme="majorBidi"/>
                <w:sz w:val="24"/>
                <w:szCs w:val="24"/>
              </w:rPr>
            </w:pPr>
            <w:r w:rsidRPr="000B59F3">
              <w:rPr>
                <w:rFonts w:asciiTheme="majorBidi" w:hAnsiTheme="majorBidi" w:cstheme="majorBidi"/>
                <w:sz w:val="24"/>
                <w:szCs w:val="24"/>
              </w:rPr>
              <w:t>Regulaarselt toimusid kohtumised SIKK projekti Eesti partneritega (TLÜ, VAK, SEV, SiM)</w:t>
            </w:r>
          </w:p>
          <w:p w14:paraId="3A777729" w14:textId="73C7EBDD" w:rsidR="00BF1F01" w:rsidRPr="000B59F3" w:rsidRDefault="00BF1F01" w:rsidP="00BF1F01">
            <w:pPr>
              <w:pStyle w:val="ListParagraph"/>
              <w:numPr>
                <w:ilvl w:val="0"/>
                <w:numId w:val="19"/>
              </w:numPr>
              <w:tabs>
                <w:tab w:val="left" w:pos="945"/>
              </w:tabs>
              <w:rPr>
                <w:rFonts w:asciiTheme="majorBidi" w:hAnsiTheme="majorBidi" w:cstheme="majorBidi"/>
                <w:sz w:val="24"/>
                <w:szCs w:val="24"/>
              </w:rPr>
            </w:pPr>
            <w:r w:rsidRPr="000B59F3">
              <w:rPr>
                <w:rFonts w:asciiTheme="majorBidi" w:hAnsiTheme="majorBidi" w:cstheme="majorBidi"/>
                <w:sz w:val="24"/>
                <w:szCs w:val="24"/>
              </w:rPr>
              <w:t>Mais osaleti Le</w:t>
            </w:r>
            <w:r w:rsidR="002478A6">
              <w:rPr>
                <w:rFonts w:asciiTheme="majorBidi" w:hAnsiTheme="majorBidi" w:cstheme="majorBidi"/>
                <w:sz w:val="24"/>
                <w:szCs w:val="24"/>
              </w:rPr>
              <w:t>i</w:t>
            </w:r>
            <w:r w:rsidRPr="000B59F3">
              <w:rPr>
                <w:rFonts w:asciiTheme="majorBidi" w:hAnsiTheme="majorBidi" w:cstheme="majorBidi"/>
                <w:sz w:val="24"/>
                <w:szCs w:val="24"/>
              </w:rPr>
              <w:t>pzigis projekti konsortsiumi kohtumisel</w:t>
            </w:r>
          </w:p>
          <w:p w14:paraId="14233B4F" w14:textId="77777777" w:rsidR="00BF1F01" w:rsidRPr="000B59F3" w:rsidRDefault="00BF1F01" w:rsidP="00BF1F01">
            <w:pPr>
              <w:pStyle w:val="ListParagraph"/>
              <w:numPr>
                <w:ilvl w:val="0"/>
                <w:numId w:val="19"/>
              </w:numPr>
              <w:tabs>
                <w:tab w:val="left" w:pos="945"/>
              </w:tabs>
              <w:rPr>
                <w:rFonts w:asciiTheme="majorBidi" w:hAnsiTheme="majorBidi" w:cstheme="majorBidi"/>
                <w:sz w:val="24"/>
                <w:szCs w:val="24"/>
              </w:rPr>
            </w:pPr>
            <w:r w:rsidRPr="000B59F3">
              <w:rPr>
                <w:rFonts w:asciiTheme="majorBidi" w:hAnsiTheme="majorBidi" w:cstheme="majorBidi"/>
                <w:sz w:val="24"/>
                <w:szCs w:val="24"/>
              </w:rPr>
              <w:t>Alustati sotsiaalse innovatsiooni teemaliste taskuhäälingute loomist (salvestati esimene podcast sotsiaalse innovatsiooni USA eksperdi Debbi Brockiga)</w:t>
            </w:r>
          </w:p>
          <w:p w14:paraId="26A71041" w14:textId="77777777" w:rsidR="00BF1F01" w:rsidRPr="000B59F3" w:rsidRDefault="00BF1F01" w:rsidP="00BF1F01">
            <w:pPr>
              <w:pStyle w:val="ListParagraph"/>
              <w:numPr>
                <w:ilvl w:val="0"/>
                <w:numId w:val="19"/>
              </w:numPr>
              <w:tabs>
                <w:tab w:val="left" w:pos="945"/>
              </w:tabs>
              <w:rPr>
                <w:rFonts w:asciiTheme="majorBidi" w:hAnsiTheme="majorBidi" w:cstheme="majorBidi"/>
                <w:sz w:val="24"/>
                <w:szCs w:val="24"/>
              </w:rPr>
            </w:pPr>
            <w:r w:rsidRPr="000B59F3">
              <w:rPr>
                <w:rFonts w:asciiTheme="majorBidi" w:hAnsiTheme="majorBidi" w:cstheme="majorBidi"/>
                <w:sz w:val="24"/>
                <w:szCs w:val="24"/>
              </w:rPr>
              <w:t>Koostati ja saadeti välja kaks uudiskirja</w:t>
            </w:r>
          </w:p>
          <w:p w14:paraId="0A657726" w14:textId="77777777" w:rsidR="004F49C5" w:rsidRDefault="00BF1F01" w:rsidP="00BF1F01">
            <w:pPr>
              <w:pStyle w:val="ListParagraph"/>
              <w:numPr>
                <w:ilvl w:val="0"/>
                <w:numId w:val="19"/>
              </w:numPr>
              <w:tabs>
                <w:tab w:val="left" w:pos="945"/>
              </w:tabs>
              <w:rPr>
                <w:rFonts w:asciiTheme="majorBidi" w:hAnsiTheme="majorBidi" w:cstheme="majorBidi"/>
                <w:sz w:val="24"/>
                <w:szCs w:val="24"/>
              </w:rPr>
            </w:pPr>
            <w:r w:rsidRPr="000B59F3">
              <w:rPr>
                <w:rFonts w:asciiTheme="majorBidi" w:hAnsiTheme="majorBidi" w:cstheme="majorBidi"/>
                <w:sz w:val="24"/>
                <w:szCs w:val="24"/>
                <w:shd w:val="clear" w:color="auto" w:fill="FFFFFF"/>
              </w:rPr>
              <w:t xml:space="preserve">Balti-Ameerika Vabaduse Fondi (BAFF) rahastuse toel viidi 7.-8. juunil läbi rahvusvaheline seminar </w:t>
            </w:r>
            <w:r w:rsidRPr="000B59F3">
              <w:rPr>
                <w:rStyle w:val="Strong"/>
                <w:rFonts w:asciiTheme="majorBidi" w:hAnsiTheme="majorBidi" w:cstheme="majorBidi"/>
                <w:sz w:val="24"/>
                <w:szCs w:val="24"/>
              </w:rPr>
              <w:t xml:space="preserve">“Sotsiaalse innovatsiooni planeerimise ja elluviimise praktikad”, kus peaesinejaks oli </w:t>
            </w:r>
            <w:r w:rsidRPr="000B59F3">
              <w:rPr>
                <w:rFonts w:asciiTheme="majorBidi" w:hAnsiTheme="majorBidi" w:cstheme="majorBidi"/>
                <w:sz w:val="24"/>
                <w:szCs w:val="24"/>
              </w:rPr>
              <w:t>USA teadlane ja sotsiaalse innovatsiooni praktik Debbi D. Brock. Lisaks jagasid oma kogemusi sotsiaalse ettevõtluse praktikud ning toimus turundusteemaline õpituba. Seminaril osales 80 inimest.</w:t>
            </w:r>
          </w:p>
          <w:p w14:paraId="7EDB202E" w14:textId="7A5140B5" w:rsidR="00987A3B" w:rsidRPr="00987A3B" w:rsidRDefault="00987A3B" w:rsidP="00987A3B">
            <w:pPr>
              <w:tabs>
                <w:tab w:val="left" w:pos="945"/>
              </w:tabs>
              <w:rPr>
                <w:rFonts w:asciiTheme="majorBidi" w:hAnsiTheme="majorBidi" w:cstheme="majorBidi"/>
                <w:sz w:val="24"/>
                <w:szCs w:val="24"/>
              </w:rPr>
            </w:pPr>
            <w:r>
              <w:rPr>
                <w:rFonts w:ascii="Times New Roman" w:hAnsi="Times New Roman"/>
                <w:sz w:val="24"/>
                <w:szCs w:val="24"/>
              </w:rPr>
              <w:t>2022. aasta märtsis esitas KÜSK taotluse Euroopa Liidu „Kodanike, võrdõiguslikkuse, õiguste ja väärtuste programmi“ Liidu väärtuste taotlusvooru, summas 2 854 760 EUR, millest 10% moodustab omaosalus. Taotlusvooru eesmärk on pakkuda rahastust võimekatele kodanikuühiskonna organisatsioonidele</w:t>
            </w:r>
            <w:r>
              <w:rPr>
                <w:rFonts w:ascii="Times New Roman" w:hAnsi="Times New Roman"/>
                <w:sz w:val="24"/>
                <w:szCs w:val="24"/>
              </w:rPr>
              <w:t>. Taotleja on KÜSK</w:t>
            </w:r>
            <w:r>
              <w:rPr>
                <w:rFonts w:ascii="Times New Roman" w:hAnsi="Times New Roman"/>
                <w:sz w:val="24"/>
                <w:szCs w:val="24"/>
              </w:rPr>
              <w:t xml:space="preserve">, kes </w:t>
            </w:r>
            <w:r>
              <w:rPr>
                <w:rFonts w:ascii="Times New Roman" w:hAnsi="Times New Roman"/>
                <w:sz w:val="24"/>
                <w:szCs w:val="24"/>
              </w:rPr>
              <w:t xml:space="preserve">toetust saab </w:t>
            </w:r>
            <w:r>
              <w:rPr>
                <w:rFonts w:ascii="Times New Roman" w:hAnsi="Times New Roman"/>
                <w:sz w:val="24"/>
                <w:szCs w:val="24"/>
              </w:rPr>
              <w:t>omakorda</w:t>
            </w:r>
            <w:r>
              <w:rPr>
                <w:rFonts w:ascii="Times New Roman" w:hAnsi="Times New Roman"/>
                <w:sz w:val="24"/>
                <w:szCs w:val="24"/>
              </w:rPr>
              <w:t xml:space="preserve"> Eesti</w:t>
            </w:r>
            <w:r>
              <w:rPr>
                <w:rFonts w:ascii="Times New Roman" w:hAnsi="Times New Roman"/>
                <w:sz w:val="24"/>
                <w:szCs w:val="24"/>
              </w:rPr>
              <w:t xml:space="preserve"> kohalikele ja arenevatele kodanikuühiskonna organisatsioonidele „Kodanike, võrdõiguslikkuse, õiguste ja väärtuste programmi“  temaaliste projektide elluviimiseks edasi </w:t>
            </w:r>
            <w:r>
              <w:rPr>
                <w:rFonts w:ascii="Times New Roman" w:hAnsi="Times New Roman"/>
                <w:sz w:val="24"/>
                <w:szCs w:val="24"/>
              </w:rPr>
              <w:t>saab jagada</w:t>
            </w:r>
            <w:r>
              <w:rPr>
                <w:rFonts w:ascii="Times New Roman" w:hAnsi="Times New Roman"/>
                <w:sz w:val="24"/>
                <w:szCs w:val="24"/>
              </w:rPr>
              <w:t>. Samuti oleks KÜSKi ülesandeks rahastuse saamisel kodanikuühiskonna organisatsioonide laialdane koolitamine</w:t>
            </w:r>
            <w:r>
              <w:rPr>
                <w:rFonts w:ascii="Times New Roman" w:hAnsi="Times New Roman"/>
                <w:sz w:val="24"/>
                <w:szCs w:val="24"/>
              </w:rPr>
              <w:t xml:space="preserve"> vastavatel teemadel</w:t>
            </w:r>
            <w:r>
              <w:rPr>
                <w:rFonts w:ascii="Times New Roman" w:hAnsi="Times New Roman"/>
                <w:sz w:val="24"/>
                <w:szCs w:val="24"/>
              </w:rPr>
              <w:t>. Tagasiside KÜSKi poolt esitatud taotlusele peaks laekuma septembri</w:t>
            </w:r>
            <w:r>
              <w:rPr>
                <w:rFonts w:ascii="Times New Roman" w:hAnsi="Times New Roman"/>
                <w:sz w:val="24"/>
                <w:szCs w:val="24"/>
              </w:rPr>
              <w:t>k</w:t>
            </w:r>
            <w:r>
              <w:rPr>
                <w:rFonts w:ascii="Times New Roman" w:hAnsi="Times New Roman"/>
                <w:sz w:val="24"/>
                <w:szCs w:val="24"/>
              </w:rPr>
              <w:t>s 2022.</w:t>
            </w:r>
          </w:p>
        </w:tc>
      </w:tr>
    </w:tbl>
    <w:p w14:paraId="6B8B82F4" w14:textId="77777777" w:rsidR="002F78AA" w:rsidRPr="000B59F3" w:rsidRDefault="002F78AA" w:rsidP="00C16D1E">
      <w:pPr>
        <w:tabs>
          <w:tab w:val="left" w:pos="945"/>
        </w:tabs>
        <w:spacing w:after="0" w:line="240" w:lineRule="auto"/>
        <w:rPr>
          <w:rFonts w:asciiTheme="majorBidi" w:hAnsiTheme="majorBidi" w:cstheme="majorBidi"/>
          <w:b/>
          <w:sz w:val="24"/>
          <w:szCs w:val="24"/>
        </w:rPr>
      </w:pPr>
    </w:p>
    <w:tbl>
      <w:tblPr>
        <w:tblStyle w:val="TableGrid"/>
        <w:tblW w:w="5000" w:type="pct"/>
        <w:tblLook w:val="04A0" w:firstRow="1" w:lastRow="0" w:firstColumn="1" w:lastColumn="0" w:noHBand="0" w:noVBand="1"/>
      </w:tblPr>
      <w:tblGrid>
        <w:gridCol w:w="3077"/>
        <w:gridCol w:w="3077"/>
        <w:gridCol w:w="3078"/>
        <w:gridCol w:w="3078"/>
        <w:gridCol w:w="3078"/>
      </w:tblGrid>
      <w:tr w:rsidR="00A90D27" w:rsidRPr="000B59F3" w14:paraId="6E3C7236" w14:textId="77777777" w:rsidTr="008008C3">
        <w:tc>
          <w:tcPr>
            <w:tcW w:w="5000" w:type="pct"/>
            <w:gridSpan w:val="5"/>
            <w:shd w:val="pct5" w:color="auto" w:fill="auto"/>
            <w:hideMark/>
          </w:tcPr>
          <w:p w14:paraId="5FD44A8A" w14:textId="31A60934" w:rsidR="004F49C5" w:rsidRPr="000B59F3" w:rsidRDefault="004F49C5" w:rsidP="008008C3">
            <w:pPr>
              <w:rPr>
                <w:rFonts w:asciiTheme="majorBidi" w:hAnsiTheme="majorBidi" w:cstheme="majorBidi"/>
                <w:b/>
                <w:bCs/>
                <w:sz w:val="24"/>
                <w:szCs w:val="24"/>
              </w:rPr>
            </w:pPr>
            <w:r w:rsidRPr="000B59F3">
              <w:rPr>
                <w:rFonts w:asciiTheme="majorBidi" w:hAnsiTheme="majorBidi" w:cstheme="majorBidi"/>
                <w:b/>
                <w:bCs/>
                <w:sz w:val="24"/>
                <w:szCs w:val="24"/>
              </w:rPr>
              <w:t>Eesti väliskogukondade väljaannetele suunatud toetusprogramm Välisministeerium</w:t>
            </w:r>
          </w:p>
        </w:tc>
      </w:tr>
      <w:tr w:rsidR="00A90D27" w:rsidRPr="000B59F3" w14:paraId="4D89165A" w14:textId="77777777" w:rsidTr="008008C3">
        <w:tc>
          <w:tcPr>
            <w:tcW w:w="5000" w:type="pct"/>
            <w:gridSpan w:val="5"/>
            <w:shd w:val="pct5" w:color="auto" w:fill="auto"/>
          </w:tcPr>
          <w:p w14:paraId="1FF678E8" w14:textId="77777777" w:rsidR="004F49C5" w:rsidRPr="000B59F3" w:rsidRDefault="004F49C5" w:rsidP="008008C3">
            <w:pPr>
              <w:tabs>
                <w:tab w:val="left" w:pos="945"/>
              </w:tabs>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31EF3FC9" w14:textId="77777777" w:rsidTr="008008C3">
        <w:trPr>
          <w:trHeight w:val="247"/>
        </w:trPr>
        <w:tc>
          <w:tcPr>
            <w:tcW w:w="1000" w:type="pct"/>
            <w:shd w:val="clear" w:color="auto" w:fill="auto"/>
          </w:tcPr>
          <w:p w14:paraId="1F2B4BC5" w14:textId="77777777" w:rsidR="004F49C5" w:rsidRPr="000B59F3" w:rsidRDefault="004F49C5" w:rsidP="008008C3">
            <w:pPr>
              <w:tabs>
                <w:tab w:val="left" w:pos="945"/>
              </w:tabs>
              <w:rPr>
                <w:rFonts w:asciiTheme="majorBidi" w:hAnsiTheme="majorBidi" w:cstheme="majorBidi"/>
                <w:b/>
                <w:sz w:val="24"/>
                <w:szCs w:val="24"/>
              </w:rPr>
            </w:pPr>
            <w:r w:rsidRPr="000B59F3">
              <w:rPr>
                <w:rFonts w:asciiTheme="majorBidi" w:hAnsiTheme="majorBidi" w:cstheme="majorBidi"/>
                <w:b/>
                <w:sz w:val="24"/>
                <w:szCs w:val="24"/>
              </w:rPr>
              <w:t>Esitatud taotluste arv</w:t>
            </w:r>
          </w:p>
        </w:tc>
        <w:tc>
          <w:tcPr>
            <w:tcW w:w="1000" w:type="pct"/>
            <w:shd w:val="clear" w:color="auto" w:fill="auto"/>
          </w:tcPr>
          <w:p w14:paraId="5B068C92" w14:textId="77777777" w:rsidR="004F49C5" w:rsidRPr="000B59F3" w:rsidRDefault="004F49C5" w:rsidP="008008C3">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1000" w:type="pct"/>
            <w:shd w:val="clear" w:color="auto" w:fill="auto"/>
          </w:tcPr>
          <w:p w14:paraId="254BAC3C" w14:textId="77777777" w:rsidR="004F49C5" w:rsidRPr="000B59F3" w:rsidRDefault="004F49C5" w:rsidP="008008C3">
            <w:pPr>
              <w:tabs>
                <w:tab w:val="left" w:pos="945"/>
              </w:tabs>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1000" w:type="pct"/>
            <w:shd w:val="clear" w:color="auto" w:fill="auto"/>
          </w:tcPr>
          <w:p w14:paraId="631B428D" w14:textId="77777777" w:rsidR="004F49C5" w:rsidRPr="000B59F3" w:rsidRDefault="004F49C5" w:rsidP="008008C3">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1000" w:type="pct"/>
            <w:shd w:val="clear" w:color="auto" w:fill="auto"/>
          </w:tcPr>
          <w:p w14:paraId="27D50360" w14:textId="77777777" w:rsidR="004F49C5" w:rsidRPr="000B59F3" w:rsidRDefault="004F49C5" w:rsidP="008008C3">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6EBD1BE6" w14:textId="77777777" w:rsidTr="008008C3">
        <w:trPr>
          <w:trHeight w:val="247"/>
        </w:trPr>
        <w:tc>
          <w:tcPr>
            <w:tcW w:w="1000" w:type="pct"/>
            <w:shd w:val="clear" w:color="auto" w:fill="auto"/>
          </w:tcPr>
          <w:p w14:paraId="426EC78E" w14:textId="46D52A40" w:rsidR="007048B5" w:rsidRPr="000B59F3" w:rsidRDefault="007048B5" w:rsidP="007048B5">
            <w:pPr>
              <w:tabs>
                <w:tab w:val="left" w:pos="945"/>
              </w:tabs>
              <w:rPr>
                <w:rFonts w:asciiTheme="majorBidi" w:hAnsiTheme="majorBidi" w:cstheme="majorBidi"/>
                <w:b/>
                <w:sz w:val="24"/>
                <w:szCs w:val="24"/>
              </w:rPr>
            </w:pPr>
            <w:r w:rsidRPr="000B59F3">
              <w:rPr>
                <w:rFonts w:asciiTheme="majorBidi" w:hAnsiTheme="majorBidi" w:cstheme="majorBidi"/>
                <w:b/>
                <w:sz w:val="24"/>
                <w:szCs w:val="24"/>
              </w:rPr>
              <w:t>6</w:t>
            </w:r>
          </w:p>
        </w:tc>
        <w:tc>
          <w:tcPr>
            <w:tcW w:w="1000" w:type="pct"/>
            <w:shd w:val="clear" w:color="auto" w:fill="auto"/>
          </w:tcPr>
          <w:p w14:paraId="2EEA5BA4" w14:textId="7AC2BFCE" w:rsidR="007048B5" w:rsidRPr="000B59F3" w:rsidRDefault="007048B5" w:rsidP="007048B5">
            <w:pPr>
              <w:tabs>
                <w:tab w:val="left" w:pos="945"/>
              </w:tabs>
              <w:rPr>
                <w:rFonts w:asciiTheme="majorBidi" w:hAnsiTheme="majorBidi" w:cstheme="majorBidi"/>
                <w:b/>
                <w:sz w:val="24"/>
                <w:szCs w:val="24"/>
              </w:rPr>
            </w:pPr>
            <w:r w:rsidRPr="000B59F3">
              <w:rPr>
                <w:rFonts w:asciiTheme="majorBidi" w:hAnsiTheme="majorBidi" w:cstheme="majorBidi"/>
                <w:b/>
                <w:sz w:val="24"/>
                <w:szCs w:val="24"/>
              </w:rPr>
              <w:t>32 701,67</w:t>
            </w:r>
          </w:p>
        </w:tc>
        <w:tc>
          <w:tcPr>
            <w:tcW w:w="1000" w:type="pct"/>
            <w:shd w:val="clear" w:color="auto" w:fill="auto"/>
          </w:tcPr>
          <w:p w14:paraId="6FCA803C" w14:textId="1C453D18" w:rsidR="007048B5" w:rsidRPr="000B59F3" w:rsidRDefault="007048B5" w:rsidP="007048B5">
            <w:pPr>
              <w:tabs>
                <w:tab w:val="left" w:pos="945"/>
              </w:tabs>
              <w:rPr>
                <w:rFonts w:asciiTheme="majorBidi" w:hAnsiTheme="majorBidi" w:cstheme="majorBidi"/>
                <w:b/>
                <w:sz w:val="24"/>
                <w:szCs w:val="24"/>
              </w:rPr>
            </w:pPr>
            <w:r w:rsidRPr="000B59F3">
              <w:rPr>
                <w:rFonts w:asciiTheme="majorBidi" w:hAnsiTheme="majorBidi" w:cstheme="majorBidi"/>
                <w:b/>
                <w:sz w:val="24"/>
                <w:szCs w:val="24"/>
              </w:rPr>
              <w:t>0</w:t>
            </w:r>
          </w:p>
        </w:tc>
        <w:tc>
          <w:tcPr>
            <w:tcW w:w="1000" w:type="pct"/>
            <w:shd w:val="clear" w:color="auto" w:fill="auto"/>
          </w:tcPr>
          <w:p w14:paraId="46A67FF2" w14:textId="274593EB" w:rsidR="007048B5" w:rsidRPr="000B59F3" w:rsidRDefault="007048B5" w:rsidP="007048B5">
            <w:pPr>
              <w:tabs>
                <w:tab w:val="left" w:pos="945"/>
              </w:tabs>
              <w:rPr>
                <w:rFonts w:asciiTheme="majorBidi" w:hAnsiTheme="majorBidi" w:cstheme="majorBidi"/>
                <w:b/>
                <w:sz w:val="24"/>
                <w:szCs w:val="24"/>
              </w:rPr>
            </w:pPr>
            <w:r w:rsidRPr="000B59F3">
              <w:rPr>
                <w:rFonts w:asciiTheme="majorBidi" w:hAnsiTheme="majorBidi" w:cstheme="majorBidi"/>
                <w:b/>
                <w:sz w:val="24"/>
                <w:szCs w:val="24"/>
              </w:rPr>
              <w:t>32 701,67</w:t>
            </w:r>
          </w:p>
        </w:tc>
        <w:tc>
          <w:tcPr>
            <w:tcW w:w="1000" w:type="pct"/>
            <w:shd w:val="clear" w:color="auto" w:fill="auto"/>
          </w:tcPr>
          <w:p w14:paraId="7C875462" w14:textId="77777777" w:rsidR="007048B5" w:rsidRPr="000B59F3" w:rsidRDefault="007048B5" w:rsidP="007048B5">
            <w:pPr>
              <w:tabs>
                <w:tab w:val="left" w:pos="945"/>
              </w:tabs>
              <w:rPr>
                <w:rFonts w:asciiTheme="majorBidi" w:hAnsiTheme="majorBidi" w:cstheme="majorBidi"/>
                <w:b/>
                <w:sz w:val="24"/>
                <w:szCs w:val="24"/>
              </w:rPr>
            </w:pPr>
          </w:p>
        </w:tc>
      </w:tr>
      <w:tr w:rsidR="00A90D27" w:rsidRPr="000B59F3" w14:paraId="3A955C92" w14:textId="77777777" w:rsidTr="008008C3">
        <w:tc>
          <w:tcPr>
            <w:tcW w:w="5000" w:type="pct"/>
            <w:gridSpan w:val="5"/>
            <w:shd w:val="pct5" w:color="auto" w:fill="auto"/>
            <w:hideMark/>
          </w:tcPr>
          <w:p w14:paraId="67E440C3" w14:textId="77777777" w:rsidR="004F49C5" w:rsidRPr="000B59F3" w:rsidRDefault="004F49C5" w:rsidP="008008C3">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Menetlusprotsessi ülevaade, tulemused (või viide kodulehele). Kokkuvõte projektide mittetoetamise põhjustest. </w:t>
            </w:r>
          </w:p>
        </w:tc>
      </w:tr>
      <w:tr w:rsidR="00A90D27" w:rsidRPr="000B59F3" w14:paraId="247323C4" w14:textId="77777777" w:rsidTr="008008C3">
        <w:tc>
          <w:tcPr>
            <w:tcW w:w="5000" w:type="pct"/>
            <w:gridSpan w:val="5"/>
          </w:tcPr>
          <w:p w14:paraId="2796AD3D" w14:textId="77777777" w:rsidR="007048B5" w:rsidRPr="000B59F3" w:rsidRDefault="007048B5" w:rsidP="007048B5">
            <w:pPr>
              <w:tabs>
                <w:tab w:val="left" w:pos="945"/>
              </w:tabs>
              <w:rPr>
                <w:rFonts w:asciiTheme="majorBidi" w:hAnsiTheme="majorBidi" w:cstheme="majorBidi"/>
                <w:sz w:val="24"/>
                <w:szCs w:val="24"/>
              </w:rPr>
            </w:pPr>
            <w:r w:rsidRPr="000B59F3">
              <w:rPr>
                <w:rFonts w:asciiTheme="majorBidi" w:hAnsiTheme="majorBidi" w:cstheme="majorBidi"/>
                <w:sz w:val="24"/>
                <w:szCs w:val="24"/>
              </w:rPr>
              <w:t>Toetusprogrammi tingimused kinnitati KÜSK nõukogu koosolekul 28. oktoobril 2021. Muudatused võrreldes eelmise aasta tingimustega hõlmasid endas: täpsustust, et programm on suunatud perioodiliste väljannetele; nõuet esitada koos taotlusega ühingu registreerimiskinnitus ja taotluse allkirjastanud isiku allkirjaõiguslikkuse kinnitus; lisatud hindamiskriteerium projekti tegevuste mõju hindamiseks väljaande jätkusuutlikkusele.</w:t>
            </w:r>
          </w:p>
          <w:p w14:paraId="1A0760B8" w14:textId="77777777" w:rsidR="007048B5" w:rsidRPr="000B59F3" w:rsidRDefault="007048B5" w:rsidP="007048B5">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 xml:space="preserve">Menetlusprotsess vidi läbi sarnaselt eelmistele aastatele ning on kirjeldatud tingimustes ja </w:t>
            </w:r>
            <w:r w:rsidRPr="000B59F3">
              <w:fldChar w:fldCharType="begin"/>
            </w:r>
            <w:r w:rsidRPr="000B59F3">
              <w:rPr>
                <w:rFonts w:asciiTheme="majorBidi" w:hAnsiTheme="majorBidi" w:cstheme="majorBidi"/>
                <w:sz w:val="24"/>
                <w:szCs w:val="24"/>
              </w:rPr>
              <w:instrText>HYPERLINK "http://www.kysk.ee/veajal22"</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p w14:paraId="7874DF2B" w14:textId="77777777" w:rsidR="007048B5" w:rsidRPr="000B59F3" w:rsidRDefault="007048B5" w:rsidP="007048B5">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Toetust saanud väljaanded ja projektide kirjeldused on avalikustatud </w:t>
            </w:r>
            <w:r w:rsidRPr="000B59F3">
              <w:fldChar w:fldCharType="begin"/>
            </w:r>
            <w:r w:rsidRPr="000B59F3">
              <w:rPr>
                <w:rFonts w:asciiTheme="majorBidi" w:hAnsiTheme="majorBidi" w:cstheme="majorBidi"/>
                <w:sz w:val="24"/>
                <w:szCs w:val="24"/>
              </w:rPr>
              <w:instrText>HYPERLINK "http://www.kysk.ee/toetuste-ajalugu"</w:instrText>
            </w:r>
            <w:r w:rsidRPr="000B59F3">
              <w:fldChar w:fldCharType="separate"/>
            </w:r>
            <w:r w:rsidRPr="000B59F3">
              <w:rPr>
                <w:rStyle w:val="Hyperlink"/>
                <w:rFonts w:asciiTheme="majorBidi" w:hAnsiTheme="majorBidi" w:cstheme="majorBidi"/>
                <w:color w:val="auto"/>
                <w:sz w:val="24"/>
                <w:szCs w:val="24"/>
              </w:rPr>
              <w:t>KÜSKi kodulehel.</w:t>
            </w:r>
            <w:r w:rsidRPr="000B59F3">
              <w:rPr>
                <w:rStyle w:val="Hyperlink"/>
                <w:rFonts w:asciiTheme="majorBidi" w:hAnsiTheme="majorBidi" w:cstheme="majorBidi"/>
                <w:color w:val="auto"/>
                <w:sz w:val="24"/>
                <w:szCs w:val="24"/>
              </w:rPr>
              <w:fldChar w:fldCharType="end"/>
            </w:r>
          </w:p>
          <w:p w14:paraId="053D8710" w14:textId="77777777" w:rsidR="004F49C5" w:rsidRPr="000B59F3" w:rsidRDefault="004F49C5" w:rsidP="008008C3">
            <w:pPr>
              <w:tabs>
                <w:tab w:val="left" w:pos="945"/>
              </w:tabs>
              <w:rPr>
                <w:rFonts w:asciiTheme="majorBidi" w:hAnsiTheme="majorBidi" w:cstheme="majorBidi"/>
                <w:sz w:val="24"/>
                <w:szCs w:val="24"/>
              </w:rPr>
            </w:pPr>
          </w:p>
        </w:tc>
      </w:tr>
      <w:tr w:rsidR="00A90D27" w:rsidRPr="000B59F3" w14:paraId="774FC7BD" w14:textId="77777777" w:rsidTr="008008C3">
        <w:tc>
          <w:tcPr>
            <w:tcW w:w="5000" w:type="pct"/>
            <w:gridSpan w:val="5"/>
            <w:shd w:val="pct5" w:color="auto" w:fill="auto"/>
            <w:hideMark/>
          </w:tcPr>
          <w:p w14:paraId="702FDD75" w14:textId="77777777" w:rsidR="004F49C5" w:rsidRPr="000B59F3" w:rsidRDefault="004F49C5" w:rsidP="008008C3">
            <w:pPr>
              <w:tabs>
                <w:tab w:val="left" w:pos="945"/>
              </w:tabs>
              <w:rPr>
                <w:rFonts w:asciiTheme="majorBidi" w:hAnsiTheme="majorBidi" w:cstheme="majorBidi"/>
                <w:sz w:val="24"/>
                <w:szCs w:val="24"/>
              </w:rPr>
            </w:pPr>
            <w:r w:rsidRPr="000B59F3">
              <w:rPr>
                <w:rFonts w:asciiTheme="majorBidi" w:hAnsiTheme="majorBidi" w:cstheme="majorBidi"/>
                <w:sz w:val="24"/>
                <w:szCs w:val="24"/>
              </w:rPr>
              <w:lastRenderedPageBreak/>
              <w:t>3. Järeldused konkursi jätkamise osas</w:t>
            </w:r>
          </w:p>
        </w:tc>
      </w:tr>
      <w:tr w:rsidR="000B59F3" w:rsidRPr="000B59F3" w14:paraId="25CE9159" w14:textId="77777777" w:rsidTr="008008C3">
        <w:trPr>
          <w:trHeight w:val="898"/>
        </w:trPr>
        <w:tc>
          <w:tcPr>
            <w:tcW w:w="5000" w:type="pct"/>
            <w:gridSpan w:val="5"/>
            <w:vAlign w:val="center"/>
          </w:tcPr>
          <w:p w14:paraId="282DA15C" w14:textId="47B93F12" w:rsidR="007048B5" w:rsidRPr="000B59F3" w:rsidRDefault="004012C8" w:rsidP="007048B5">
            <w:pPr>
              <w:tabs>
                <w:tab w:val="left" w:pos="945"/>
              </w:tabs>
              <w:rPr>
                <w:rFonts w:asciiTheme="majorBidi" w:hAnsiTheme="majorBidi" w:cstheme="majorBidi"/>
                <w:b/>
                <w:sz w:val="24"/>
                <w:szCs w:val="24"/>
              </w:rPr>
            </w:pPr>
            <w:r w:rsidRPr="000B59F3">
              <w:rPr>
                <w:rFonts w:asciiTheme="majorBidi" w:hAnsiTheme="majorBidi" w:cstheme="majorBidi"/>
                <w:iCs/>
                <w:sz w:val="24"/>
                <w:szCs w:val="24"/>
              </w:rPr>
              <w:t>KÜSKi ja Välimisteeriumi vahel sõlmitud halduslepingu kohaselt jätkub konkurss 2023. aastal. Enamus toetusesaajatest on korduvtaotlejad ning mitmed projektid on oma olemuselt eelmiste aastate projektide jätkuprojektid, mis tegelevad pikemaajaliste muutustega nagu väljaande digitaalse platvormi arendamine, noorte ja kogukonna kaasamine väljaande sisuloomesse, väljaande sisulise kvaliteedi parendamine läbi uute ja/või professionaalsete autorite kaasamise, väljaande turundamine ja liikmeskonna suurendamine. Toetatud väljaannete seas on nii pika ajalooga väljaandeid, mis on kujunenud välja ajaloolistes Eesti diasporaades, kui ka uusi asutatud väljaandeid. Mõlemal juhul on kiirelt muutunud meediamaastikul oluline ümber kujundada või leida jätkusuutlik mudel ning nišš, mis kätkeb endas pikaajalist tööd. Seetõttu on toetusprogrammi jätkamine põhjendanud ja oluline, et toetada väljaandeid jätkusuutliku mudeli väljaehitamise jätkamisel ka järgnevatel aastatel.</w:t>
            </w:r>
          </w:p>
          <w:p w14:paraId="4AAE8FC7" w14:textId="77777777" w:rsidR="004F49C5" w:rsidRPr="000B59F3" w:rsidRDefault="004F49C5" w:rsidP="008008C3">
            <w:pPr>
              <w:tabs>
                <w:tab w:val="left" w:pos="945"/>
              </w:tabs>
              <w:jc w:val="both"/>
              <w:rPr>
                <w:rFonts w:asciiTheme="majorBidi" w:hAnsiTheme="majorBidi" w:cstheme="majorBidi"/>
                <w:i/>
                <w:sz w:val="24"/>
                <w:szCs w:val="24"/>
              </w:rPr>
            </w:pPr>
          </w:p>
        </w:tc>
      </w:tr>
    </w:tbl>
    <w:p w14:paraId="622BABD2" w14:textId="4038D493" w:rsidR="002F78AA" w:rsidRPr="000B59F3" w:rsidRDefault="002F78AA" w:rsidP="00C16D1E">
      <w:pPr>
        <w:tabs>
          <w:tab w:val="left" w:pos="945"/>
        </w:tabs>
        <w:spacing w:after="0" w:line="240" w:lineRule="auto"/>
        <w:rPr>
          <w:rFonts w:asciiTheme="majorBidi" w:hAnsiTheme="majorBidi" w:cstheme="majorBidi"/>
          <w:b/>
          <w:sz w:val="24"/>
          <w:szCs w:val="24"/>
        </w:rPr>
      </w:pPr>
    </w:p>
    <w:tbl>
      <w:tblPr>
        <w:tblStyle w:val="TableGrid"/>
        <w:tblpPr w:leftFromText="180" w:rightFromText="180" w:vertAnchor="text" w:horzAnchor="margin" w:tblpY="37"/>
        <w:tblW w:w="5000" w:type="pct"/>
        <w:tblLook w:val="04A0" w:firstRow="1" w:lastRow="0" w:firstColumn="1" w:lastColumn="0" w:noHBand="0" w:noVBand="1"/>
      </w:tblPr>
      <w:tblGrid>
        <w:gridCol w:w="3077"/>
        <w:gridCol w:w="3077"/>
        <w:gridCol w:w="3078"/>
        <w:gridCol w:w="3078"/>
        <w:gridCol w:w="3078"/>
      </w:tblGrid>
      <w:tr w:rsidR="00A90D27" w:rsidRPr="000B59F3" w14:paraId="1052E3B1" w14:textId="77777777" w:rsidTr="00B45342">
        <w:tc>
          <w:tcPr>
            <w:tcW w:w="5000" w:type="pct"/>
            <w:gridSpan w:val="5"/>
            <w:shd w:val="pct5" w:color="auto" w:fill="auto"/>
            <w:hideMark/>
          </w:tcPr>
          <w:p w14:paraId="31010CC0" w14:textId="77777777" w:rsidR="00261CDA" w:rsidRPr="000B59F3" w:rsidRDefault="00261CDA" w:rsidP="00B45342">
            <w:pPr>
              <w:rPr>
                <w:rFonts w:asciiTheme="majorBidi" w:hAnsiTheme="majorBidi" w:cstheme="majorBidi"/>
                <w:b/>
                <w:bCs/>
                <w:sz w:val="24"/>
                <w:szCs w:val="24"/>
              </w:rPr>
            </w:pPr>
            <w:r w:rsidRPr="000B59F3">
              <w:rPr>
                <w:rFonts w:asciiTheme="majorBidi" w:hAnsiTheme="majorBidi" w:cstheme="majorBidi"/>
                <w:b/>
                <w:sz w:val="24"/>
                <w:szCs w:val="24"/>
              </w:rPr>
              <w:t xml:space="preserve">Rahvuskaaslastest noortele suunatud stipendiumiprogramm </w:t>
            </w:r>
            <w:r w:rsidRPr="000B59F3">
              <w:rPr>
                <w:rFonts w:asciiTheme="majorBidi" w:hAnsiTheme="majorBidi" w:cstheme="majorBidi"/>
                <w:b/>
                <w:bCs/>
                <w:sz w:val="24"/>
                <w:szCs w:val="24"/>
              </w:rPr>
              <w:t>Välisministeerium</w:t>
            </w:r>
          </w:p>
        </w:tc>
      </w:tr>
      <w:tr w:rsidR="00A90D27" w:rsidRPr="000B59F3" w14:paraId="29A59E50" w14:textId="77777777" w:rsidTr="00B45342">
        <w:tc>
          <w:tcPr>
            <w:tcW w:w="5000" w:type="pct"/>
            <w:gridSpan w:val="5"/>
            <w:shd w:val="pct5" w:color="auto" w:fill="auto"/>
          </w:tcPr>
          <w:p w14:paraId="56F5AAC8" w14:textId="77777777" w:rsidR="00261CDA" w:rsidRPr="000B59F3" w:rsidRDefault="00261CDA"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1. Väljundnäitajad</w:t>
            </w:r>
          </w:p>
        </w:tc>
      </w:tr>
      <w:tr w:rsidR="00A90D27" w:rsidRPr="000B59F3" w14:paraId="098576C7" w14:textId="77777777" w:rsidTr="00B45342">
        <w:trPr>
          <w:trHeight w:val="247"/>
        </w:trPr>
        <w:tc>
          <w:tcPr>
            <w:tcW w:w="1000" w:type="pct"/>
            <w:shd w:val="clear" w:color="auto" w:fill="auto"/>
          </w:tcPr>
          <w:p w14:paraId="51B72CDE" w14:textId="77777777" w:rsidR="00261CDA" w:rsidRPr="000B59F3" w:rsidRDefault="00261CDA"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Esitatud taotluste arv</w:t>
            </w:r>
          </w:p>
        </w:tc>
        <w:tc>
          <w:tcPr>
            <w:tcW w:w="1000" w:type="pct"/>
            <w:shd w:val="clear" w:color="auto" w:fill="auto"/>
          </w:tcPr>
          <w:p w14:paraId="7B411743" w14:textId="77777777" w:rsidR="00261CDA" w:rsidRPr="000B59F3" w:rsidRDefault="00261CDA"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Taotletud toetuste maht </w:t>
            </w:r>
            <w:r w:rsidRPr="000B59F3">
              <w:rPr>
                <w:rFonts w:asciiTheme="majorBidi" w:hAnsiTheme="majorBidi" w:cstheme="majorBidi"/>
                <w:sz w:val="24"/>
                <w:szCs w:val="24"/>
              </w:rPr>
              <w:t>(eur)</w:t>
            </w:r>
            <w:r w:rsidRPr="000B59F3">
              <w:rPr>
                <w:rFonts w:asciiTheme="majorBidi" w:hAnsiTheme="majorBidi" w:cstheme="majorBidi"/>
                <w:b/>
                <w:sz w:val="24"/>
                <w:szCs w:val="24"/>
              </w:rPr>
              <w:t xml:space="preserve"> </w:t>
            </w:r>
          </w:p>
        </w:tc>
        <w:tc>
          <w:tcPr>
            <w:tcW w:w="1000" w:type="pct"/>
            <w:shd w:val="clear" w:color="auto" w:fill="auto"/>
          </w:tcPr>
          <w:p w14:paraId="0B2664A6" w14:textId="77777777" w:rsidR="00261CDA" w:rsidRPr="000B59F3" w:rsidRDefault="00261CDA"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Tehn hind väljalangenud</w:t>
            </w:r>
          </w:p>
        </w:tc>
        <w:tc>
          <w:tcPr>
            <w:tcW w:w="1000" w:type="pct"/>
            <w:shd w:val="clear" w:color="auto" w:fill="auto"/>
          </w:tcPr>
          <w:p w14:paraId="5AEFD8CB" w14:textId="77777777" w:rsidR="00261CDA" w:rsidRPr="000B59F3" w:rsidRDefault="00261CDA"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Rahuldatud taotluste arv</w:t>
            </w:r>
          </w:p>
        </w:tc>
        <w:tc>
          <w:tcPr>
            <w:tcW w:w="1000" w:type="pct"/>
            <w:shd w:val="clear" w:color="auto" w:fill="auto"/>
          </w:tcPr>
          <w:p w14:paraId="3E5CCF32" w14:textId="77777777" w:rsidR="00261CDA" w:rsidRPr="000B59F3" w:rsidRDefault="00261CDA"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Toetuse maht  </w:t>
            </w:r>
            <w:r w:rsidRPr="000B59F3">
              <w:rPr>
                <w:rFonts w:asciiTheme="majorBidi" w:hAnsiTheme="majorBidi" w:cstheme="majorBidi"/>
                <w:sz w:val="24"/>
                <w:szCs w:val="24"/>
              </w:rPr>
              <w:t>(eur)</w:t>
            </w:r>
          </w:p>
        </w:tc>
      </w:tr>
      <w:tr w:rsidR="00A90D27" w:rsidRPr="000B59F3" w14:paraId="4507EC24" w14:textId="77777777" w:rsidTr="00B45342">
        <w:trPr>
          <w:trHeight w:val="247"/>
        </w:trPr>
        <w:tc>
          <w:tcPr>
            <w:tcW w:w="1000" w:type="pct"/>
            <w:shd w:val="clear" w:color="auto" w:fill="auto"/>
          </w:tcPr>
          <w:p w14:paraId="602A59F4" w14:textId="77777777" w:rsidR="00261CDA" w:rsidRPr="000B59F3" w:rsidRDefault="00261CDA"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20</w:t>
            </w:r>
          </w:p>
        </w:tc>
        <w:tc>
          <w:tcPr>
            <w:tcW w:w="1000" w:type="pct"/>
            <w:shd w:val="clear" w:color="auto" w:fill="auto"/>
          </w:tcPr>
          <w:p w14:paraId="53C9BF2E" w14:textId="77777777" w:rsidR="00261CDA" w:rsidRPr="000B59F3" w:rsidRDefault="00261CDA" w:rsidP="00B45342">
            <w:pPr>
              <w:rPr>
                <w:rFonts w:asciiTheme="majorBidi" w:hAnsiTheme="majorBidi" w:cstheme="majorBidi"/>
                <w:bCs/>
                <w:sz w:val="24"/>
                <w:szCs w:val="24"/>
              </w:rPr>
            </w:pPr>
            <w:r w:rsidRPr="000B59F3">
              <w:rPr>
                <w:rFonts w:asciiTheme="majorBidi" w:hAnsiTheme="majorBidi" w:cstheme="majorBidi"/>
                <w:bCs/>
                <w:sz w:val="24"/>
                <w:szCs w:val="24"/>
              </w:rPr>
              <w:t xml:space="preserve"> 59 430</w:t>
            </w:r>
          </w:p>
          <w:p w14:paraId="7DB823DF" w14:textId="77777777" w:rsidR="00261CDA" w:rsidRPr="000B59F3" w:rsidRDefault="00261CDA" w:rsidP="00B45342">
            <w:pPr>
              <w:tabs>
                <w:tab w:val="left" w:pos="945"/>
              </w:tabs>
              <w:rPr>
                <w:rFonts w:asciiTheme="majorBidi" w:hAnsiTheme="majorBidi" w:cstheme="majorBidi"/>
                <w:bCs/>
                <w:sz w:val="24"/>
                <w:szCs w:val="24"/>
              </w:rPr>
            </w:pPr>
          </w:p>
        </w:tc>
        <w:tc>
          <w:tcPr>
            <w:tcW w:w="1000" w:type="pct"/>
            <w:shd w:val="clear" w:color="auto" w:fill="auto"/>
          </w:tcPr>
          <w:p w14:paraId="1C450BE3" w14:textId="77777777" w:rsidR="00261CDA" w:rsidRPr="000B59F3" w:rsidRDefault="00261CDA"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w:t>
            </w:r>
          </w:p>
        </w:tc>
        <w:tc>
          <w:tcPr>
            <w:tcW w:w="1000" w:type="pct"/>
            <w:shd w:val="clear" w:color="auto" w:fill="auto"/>
          </w:tcPr>
          <w:p w14:paraId="1FE5D045" w14:textId="77777777" w:rsidR="00261CDA" w:rsidRPr="000B59F3" w:rsidRDefault="00261CDA"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16</w:t>
            </w:r>
          </w:p>
        </w:tc>
        <w:tc>
          <w:tcPr>
            <w:tcW w:w="1000" w:type="pct"/>
            <w:shd w:val="clear" w:color="auto" w:fill="auto"/>
          </w:tcPr>
          <w:p w14:paraId="4E73A183" w14:textId="77777777" w:rsidR="00261CDA" w:rsidRPr="000B59F3" w:rsidRDefault="00261CDA" w:rsidP="00B45342">
            <w:pPr>
              <w:tabs>
                <w:tab w:val="left" w:pos="945"/>
              </w:tabs>
              <w:rPr>
                <w:rFonts w:asciiTheme="majorBidi" w:hAnsiTheme="majorBidi" w:cstheme="majorBidi"/>
                <w:bCs/>
                <w:sz w:val="24"/>
                <w:szCs w:val="24"/>
              </w:rPr>
            </w:pPr>
            <w:r w:rsidRPr="000B59F3">
              <w:rPr>
                <w:rFonts w:asciiTheme="majorBidi" w:hAnsiTheme="majorBidi" w:cstheme="majorBidi"/>
                <w:bCs/>
                <w:sz w:val="24"/>
                <w:szCs w:val="24"/>
              </w:rPr>
              <w:t>51 600</w:t>
            </w:r>
          </w:p>
        </w:tc>
      </w:tr>
      <w:tr w:rsidR="00A90D27" w:rsidRPr="000B59F3" w14:paraId="4675FB2C" w14:textId="77777777" w:rsidTr="00B45342">
        <w:tc>
          <w:tcPr>
            <w:tcW w:w="5000" w:type="pct"/>
            <w:gridSpan w:val="5"/>
            <w:shd w:val="pct5" w:color="auto" w:fill="auto"/>
            <w:hideMark/>
          </w:tcPr>
          <w:p w14:paraId="5BFAFAD7" w14:textId="77777777" w:rsidR="00261CDA" w:rsidRPr="000B59F3" w:rsidRDefault="00261CDA"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2. Stipendiumiprogrammi läbiviimise alused</w:t>
            </w:r>
          </w:p>
        </w:tc>
      </w:tr>
      <w:tr w:rsidR="00A90D27" w:rsidRPr="000B59F3" w14:paraId="442394F2" w14:textId="77777777" w:rsidTr="00B45342">
        <w:tc>
          <w:tcPr>
            <w:tcW w:w="5000" w:type="pct"/>
            <w:gridSpan w:val="5"/>
            <w:shd w:val="clear" w:color="auto" w:fill="FFFFFF" w:themeFill="background1"/>
          </w:tcPr>
          <w:p w14:paraId="3731A47F" w14:textId="77777777" w:rsidR="00261CDA" w:rsidRPr="000B59F3" w:rsidRDefault="00261CDA" w:rsidP="00B45342">
            <w:pPr>
              <w:jc w:val="both"/>
              <w:rPr>
                <w:rFonts w:asciiTheme="majorBidi" w:hAnsiTheme="majorBidi" w:cstheme="majorBidi"/>
                <w:sz w:val="24"/>
                <w:szCs w:val="24"/>
              </w:rPr>
            </w:pPr>
            <w:r w:rsidRPr="000B59F3">
              <w:rPr>
                <w:rFonts w:asciiTheme="majorBidi" w:hAnsiTheme="majorBidi" w:cstheme="majorBidi"/>
                <w:sz w:val="24"/>
                <w:szCs w:val="24"/>
              </w:rPr>
              <w:t>Sihtasutuse Kodanikuühiskonna Sihtkapital taotlusvooru “Rahvuskaaslastest noortele suunatud 2022. aasta stipendium erialase praktika teostamiseks Eestis” (RKS22) läbiviimise aluseks on:</w:t>
            </w:r>
          </w:p>
          <w:p w14:paraId="068069FE" w14:textId="01B10A73" w:rsidR="00261CDA" w:rsidRPr="000B59F3" w:rsidRDefault="00261CDA" w:rsidP="00261CDA">
            <w:pPr>
              <w:pStyle w:val="ListParagraph"/>
              <w:numPr>
                <w:ilvl w:val="0"/>
                <w:numId w:val="17"/>
              </w:numPr>
              <w:jc w:val="both"/>
              <w:rPr>
                <w:rFonts w:asciiTheme="majorBidi" w:hAnsiTheme="majorBidi" w:cstheme="majorBidi"/>
                <w:sz w:val="24"/>
                <w:szCs w:val="24"/>
              </w:rPr>
            </w:pPr>
            <w:r w:rsidRPr="000B59F3">
              <w:rPr>
                <w:rFonts w:asciiTheme="majorBidi" w:hAnsiTheme="majorBidi" w:cstheme="majorBidi"/>
                <w:sz w:val="24"/>
                <w:szCs w:val="24"/>
              </w:rPr>
              <w:t>Haldusleping</w:t>
            </w:r>
            <w:r w:rsidR="008235AC" w:rsidRPr="000B59F3">
              <w:rPr>
                <w:rFonts w:asciiTheme="majorBidi" w:hAnsiTheme="majorBidi" w:cstheme="majorBidi"/>
                <w:sz w:val="24"/>
                <w:szCs w:val="24"/>
              </w:rPr>
              <w:t xml:space="preserve"> Välisministeeriumiga</w:t>
            </w:r>
          </w:p>
          <w:p w14:paraId="076EDE30" w14:textId="77777777" w:rsidR="00261CDA" w:rsidRPr="000B59F3" w:rsidRDefault="00261CDA" w:rsidP="00261CDA">
            <w:pPr>
              <w:pStyle w:val="ListParagraph"/>
              <w:numPr>
                <w:ilvl w:val="0"/>
                <w:numId w:val="17"/>
              </w:numPr>
              <w:jc w:val="both"/>
              <w:rPr>
                <w:rFonts w:asciiTheme="majorBidi" w:hAnsiTheme="majorBidi" w:cstheme="majorBidi"/>
                <w:sz w:val="24"/>
                <w:szCs w:val="24"/>
              </w:rPr>
            </w:pPr>
            <w:r w:rsidRPr="000B59F3">
              <w:rPr>
                <w:rFonts w:asciiTheme="majorBidi" w:hAnsiTheme="majorBidi" w:cstheme="majorBidi"/>
                <w:sz w:val="24"/>
                <w:szCs w:val="24"/>
              </w:rPr>
              <w:t xml:space="preserve">Taotlusvooru tingimused: </w:t>
            </w:r>
            <w:r w:rsidRPr="000B59F3">
              <w:fldChar w:fldCharType="begin"/>
            </w:r>
            <w:r w:rsidRPr="000B59F3">
              <w:rPr>
                <w:rFonts w:asciiTheme="majorBidi" w:hAnsiTheme="majorBidi" w:cstheme="majorBidi"/>
                <w:sz w:val="24"/>
                <w:szCs w:val="24"/>
              </w:rPr>
              <w:instrText>HYPERLINK "https://kysk.ee/rks22/"</w:instrText>
            </w:r>
            <w:r w:rsidRPr="000B59F3">
              <w:fldChar w:fldCharType="separate"/>
            </w:r>
            <w:r w:rsidRPr="000B59F3">
              <w:rPr>
                <w:rStyle w:val="Hyperlink"/>
                <w:rFonts w:asciiTheme="majorBidi" w:hAnsiTheme="majorBidi" w:cstheme="majorBidi"/>
                <w:color w:val="auto"/>
                <w:sz w:val="24"/>
                <w:szCs w:val="24"/>
              </w:rPr>
              <w:t>https://kysk.ee/rks22/</w:t>
            </w:r>
            <w:r w:rsidRPr="000B59F3">
              <w:rPr>
                <w:rStyle w:val="Hyperlink"/>
                <w:rFonts w:asciiTheme="majorBidi" w:hAnsiTheme="majorBidi" w:cstheme="majorBidi"/>
                <w:color w:val="auto"/>
                <w:sz w:val="24"/>
                <w:szCs w:val="24"/>
              </w:rPr>
              <w:fldChar w:fldCharType="end"/>
            </w:r>
          </w:p>
          <w:p w14:paraId="434E91A8" w14:textId="77777777" w:rsidR="00261CDA" w:rsidRPr="000B59F3" w:rsidRDefault="00261CDA" w:rsidP="00261CDA">
            <w:pPr>
              <w:pStyle w:val="ListParagraph"/>
              <w:numPr>
                <w:ilvl w:val="0"/>
                <w:numId w:val="17"/>
              </w:numPr>
              <w:jc w:val="both"/>
              <w:rPr>
                <w:rFonts w:asciiTheme="majorBidi" w:hAnsiTheme="majorBidi" w:cstheme="majorBidi"/>
                <w:sz w:val="24"/>
                <w:szCs w:val="24"/>
              </w:rPr>
            </w:pPr>
            <w:r w:rsidRPr="000B59F3">
              <w:rPr>
                <w:rFonts w:asciiTheme="majorBidi" w:hAnsiTheme="majorBidi" w:cstheme="majorBidi"/>
                <w:sz w:val="24"/>
                <w:szCs w:val="24"/>
              </w:rPr>
              <w:t>RKS22 sisulise hindamise koosoleku (04.05.22) protokoll</w:t>
            </w:r>
          </w:p>
          <w:p w14:paraId="3836B90B" w14:textId="77777777" w:rsidR="00261CDA" w:rsidRPr="000B59F3" w:rsidRDefault="00261CDA" w:rsidP="00261CDA">
            <w:pPr>
              <w:pStyle w:val="ListParagraph"/>
              <w:numPr>
                <w:ilvl w:val="0"/>
                <w:numId w:val="17"/>
              </w:numPr>
              <w:jc w:val="both"/>
              <w:rPr>
                <w:rFonts w:asciiTheme="majorBidi" w:hAnsiTheme="majorBidi" w:cstheme="majorBidi"/>
                <w:sz w:val="24"/>
                <w:szCs w:val="24"/>
              </w:rPr>
            </w:pPr>
            <w:r w:rsidRPr="000B59F3">
              <w:rPr>
                <w:rFonts w:asciiTheme="majorBidi" w:hAnsiTheme="majorBidi" w:cstheme="majorBidi"/>
                <w:sz w:val="24"/>
                <w:szCs w:val="24"/>
              </w:rPr>
              <w:t xml:space="preserve">KÜSK 13. mai 2022 juhatuse otsus nr 149/3.1-3 taotlusvooru taotluste rahuldamise kohta, tulemused on avaldatud </w:t>
            </w:r>
          </w:p>
          <w:p w14:paraId="26659AC3" w14:textId="77777777" w:rsidR="00261CDA" w:rsidRPr="000B59F3" w:rsidRDefault="00000000" w:rsidP="00B45342">
            <w:pPr>
              <w:tabs>
                <w:tab w:val="left" w:pos="945"/>
              </w:tabs>
              <w:rPr>
                <w:rFonts w:asciiTheme="majorBidi" w:hAnsiTheme="majorBidi" w:cstheme="majorBidi"/>
                <w:sz w:val="24"/>
                <w:szCs w:val="24"/>
              </w:rPr>
            </w:pPr>
            <w:hyperlink r:id="rId39" w:history="1">
              <w:r w:rsidR="00261CDA" w:rsidRPr="000B59F3">
                <w:rPr>
                  <w:rStyle w:val="Hyperlink"/>
                  <w:rFonts w:asciiTheme="majorBidi" w:hAnsiTheme="majorBidi" w:cstheme="majorBidi"/>
                  <w:color w:val="auto"/>
                  <w:sz w:val="24"/>
                  <w:szCs w:val="24"/>
                </w:rPr>
                <w:t>https://kysk.ee/rahvuskaaslaste-praktikastipendiumi-saajad-selgunud/</w:t>
              </w:r>
            </w:hyperlink>
          </w:p>
          <w:p w14:paraId="22EEF46C" w14:textId="77777777" w:rsidR="00261CDA" w:rsidRPr="000B59F3" w:rsidRDefault="00261CDA" w:rsidP="00B45342">
            <w:pPr>
              <w:tabs>
                <w:tab w:val="left" w:pos="945"/>
              </w:tabs>
              <w:rPr>
                <w:rFonts w:asciiTheme="majorBidi" w:hAnsiTheme="majorBidi" w:cstheme="majorBidi"/>
                <w:sz w:val="24"/>
                <w:szCs w:val="24"/>
              </w:rPr>
            </w:pPr>
          </w:p>
        </w:tc>
      </w:tr>
      <w:tr w:rsidR="00A90D27" w:rsidRPr="000B59F3" w14:paraId="783A46FF" w14:textId="77777777" w:rsidTr="00B45342">
        <w:tc>
          <w:tcPr>
            <w:tcW w:w="5000" w:type="pct"/>
            <w:gridSpan w:val="5"/>
            <w:shd w:val="pct5" w:color="auto" w:fill="auto"/>
          </w:tcPr>
          <w:p w14:paraId="2415ED38" w14:textId="77777777" w:rsidR="00261CDA" w:rsidRPr="000B59F3" w:rsidRDefault="00261CDA"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3. Menetlusprotsessi ülevaade, tulemused (või viide kodulehele).</w:t>
            </w:r>
          </w:p>
        </w:tc>
      </w:tr>
      <w:tr w:rsidR="00A90D27" w:rsidRPr="000B59F3" w14:paraId="72AFB223" w14:textId="77777777" w:rsidTr="00B45342">
        <w:tc>
          <w:tcPr>
            <w:tcW w:w="5000" w:type="pct"/>
            <w:gridSpan w:val="5"/>
          </w:tcPr>
          <w:p w14:paraId="0ACCBB8A" w14:textId="720E0712" w:rsidR="00261CDA" w:rsidRPr="000B59F3" w:rsidRDefault="00261CDA" w:rsidP="008235AC">
            <w:pPr>
              <w:spacing w:after="200"/>
              <w:contextualSpacing/>
              <w:jc w:val="both"/>
              <w:rPr>
                <w:rStyle w:val="Hyperlink"/>
                <w:rFonts w:asciiTheme="majorBidi" w:hAnsiTheme="majorBidi" w:cstheme="majorBidi"/>
                <w:color w:val="auto"/>
                <w:sz w:val="24"/>
                <w:szCs w:val="24"/>
              </w:rPr>
            </w:pPr>
            <w:r w:rsidRPr="000B59F3">
              <w:rPr>
                <w:rFonts w:asciiTheme="majorBidi" w:hAnsiTheme="majorBidi" w:cstheme="majorBidi"/>
                <w:sz w:val="24"/>
                <w:szCs w:val="24"/>
              </w:rPr>
              <w:t>Vooru tingimused kinnitati KÜSK nõukogu 24.01.2022 otsusega. Vooru tingimused ja kandideerimise info avalikustati veebruari keskel, taotluste esitamise tähtaeg oli 31.03.2022.  Kokku laekus taotlusvooru “Rahvuskaaslastest noortele suunatud 2022. aasta stipendium erialase praktika teostamiseks Eestis”  20 taotlust. Tehnilises hindamises langes välja 1 taotlus</w:t>
            </w:r>
            <w:r w:rsidR="008235AC" w:rsidRPr="000B59F3">
              <w:rPr>
                <w:rFonts w:asciiTheme="majorBidi" w:hAnsiTheme="majorBidi" w:cstheme="majorBidi"/>
                <w:sz w:val="24"/>
                <w:szCs w:val="24"/>
              </w:rPr>
              <w:t>, puudus praktikakoha kinnistuskiri</w:t>
            </w:r>
            <w:r w:rsidRPr="000B59F3">
              <w:rPr>
                <w:rFonts w:asciiTheme="majorBidi" w:hAnsiTheme="majorBidi" w:cstheme="majorBidi"/>
                <w:sz w:val="24"/>
                <w:szCs w:val="24"/>
              </w:rPr>
              <w:t xml:space="preserve">. Vooru eelarve oli 51 600 eurot, </w:t>
            </w:r>
            <w:r w:rsidR="008235AC" w:rsidRPr="000B59F3">
              <w:rPr>
                <w:rFonts w:asciiTheme="majorBidi" w:hAnsiTheme="majorBidi" w:cstheme="majorBidi"/>
                <w:sz w:val="24"/>
                <w:szCs w:val="24"/>
              </w:rPr>
              <w:t>toetus määrati</w:t>
            </w:r>
            <w:r w:rsidRPr="000B59F3">
              <w:rPr>
                <w:rFonts w:asciiTheme="majorBidi" w:hAnsiTheme="majorBidi" w:cstheme="majorBidi"/>
                <w:sz w:val="24"/>
                <w:szCs w:val="24"/>
              </w:rPr>
              <w:t xml:space="preserve"> 16 </w:t>
            </w:r>
            <w:r w:rsidR="008235AC" w:rsidRPr="000B59F3">
              <w:rPr>
                <w:rFonts w:asciiTheme="majorBidi" w:hAnsiTheme="majorBidi" w:cstheme="majorBidi"/>
                <w:sz w:val="24"/>
                <w:szCs w:val="24"/>
              </w:rPr>
              <w:t xml:space="preserve">taotlejale. </w:t>
            </w:r>
            <w:r w:rsidRPr="000B59F3">
              <w:rPr>
                <w:rFonts w:asciiTheme="majorBidi" w:hAnsiTheme="majorBidi" w:cstheme="majorBidi"/>
                <w:sz w:val="24"/>
                <w:szCs w:val="24"/>
              </w:rPr>
              <w:t xml:space="preserve">Stipendiumi kasutamise periood on 1. juuni – 30. november 2022, praktika pikkus 4-8 nädalat ja </w:t>
            </w:r>
            <w:r w:rsidR="008235AC" w:rsidRPr="000B59F3">
              <w:rPr>
                <w:rFonts w:asciiTheme="majorBidi" w:hAnsiTheme="majorBidi" w:cstheme="majorBidi"/>
                <w:sz w:val="24"/>
                <w:szCs w:val="24"/>
              </w:rPr>
              <w:t xml:space="preserve">praktika peab </w:t>
            </w:r>
            <w:r w:rsidRPr="000B59F3">
              <w:rPr>
                <w:rFonts w:asciiTheme="majorBidi" w:hAnsiTheme="majorBidi" w:cstheme="majorBidi"/>
                <w:sz w:val="24"/>
                <w:szCs w:val="24"/>
              </w:rPr>
              <w:t xml:space="preserve">toimuma füüsiliselt Eestis. </w:t>
            </w:r>
            <w:r w:rsidR="008235AC" w:rsidRPr="000B59F3">
              <w:rPr>
                <w:rFonts w:asciiTheme="majorBidi" w:hAnsiTheme="majorBidi" w:cstheme="majorBidi"/>
                <w:sz w:val="24"/>
                <w:szCs w:val="24"/>
              </w:rPr>
              <w:t>E</w:t>
            </w:r>
            <w:r w:rsidRPr="000B59F3">
              <w:rPr>
                <w:rFonts w:asciiTheme="majorBidi" w:hAnsiTheme="majorBidi" w:cstheme="majorBidi"/>
                <w:sz w:val="24"/>
                <w:szCs w:val="24"/>
              </w:rPr>
              <w:t xml:space="preserve">sitati 5 taotlust </w:t>
            </w:r>
            <w:r w:rsidR="008235AC" w:rsidRPr="000B59F3">
              <w:rPr>
                <w:rFonts w:asciiTheme="majorBidi" w:hAnsiTheme="majorBidi" w:cstheme="majorBidi"/>
                <w:sz w:val="24"/>
                <w:szCs w:val="24"/>
              </w:rPr>
              <w:t xml:space="preserve"> praktikaks kuni 8 nädalat </w:t>
            </w:r>
            <w:r w:rsidRPr="000B59F3">
              <w:rPr>
                <w:rFonts w:asciiTheme="majorBidi" w:hAnsiTheme="majorBidi" w:cstheme="majorBidi"/>
                <w:sz w:val="24"/>
                <w:szCs w:val="24"/>
              </w:rPr>
              <w:t>ja 15 taotlust, vähemalt 8 nädalat kestva, praktika sooritamiseks Eestis. Vastavalt valitud praktikakohale jagunesid toetuse saajad järgnevalt: vabaühendus</w:t>
            </w:r>
            <w:r w:rsidR="008235AC" w:rsidRPr="000B59F3">
              <w:rPr>
                <w:rFonts w:asciiTheme="majorBidi" w:hAnsiTheme="majorBidi" w:cstheme="majorBidi"/>
                <w:sz w:val="24"/>
                <w:szCs w:val="24"/>
              </w:rPr>
              <w:t>tes</w:t>
            </w:r>
            <w:r w:rsidRPr="000B59F3">
              <w:rPr>
                <w:rFonts w:asciiTheme="majorBidi" w:hAnsiTheme="majorBidi" w:cstheme="majorBidi"/>
                <w:sz w:val="24"/>
                <w:szCs w:val="24"/>
              </w:rPr>
              <w:t xml:space="preserve"> 10 stipendiaati, avalik</w:t>
            </w:r>
            <w:r w:rsidR="008235AC" w:rsidRPr="000B59F3">
              <w:rPr>
                <w:rFonts w:asciiTheme="majorBidi" w:hAnsiTheme="majorBidi" w:cstheme="majorBidi"/>
                <w:sz w:val="24"/>
                <w:szCs w:val="24"/>
              </w:rPr>
              <w:t>us</w:t>
            </w:r>
            <w:r w:rsidRPr="000B59F3">
              <w:rPr>
                <w:rFonts w:asciiTheme="majorBidi" w:hAnsiTheme="majorBidi" w:cstheme="majorBidi"/>
                <w:sz w:val="24"/>
                <w:szCs w:val="24"/>
              </w:rPr>
              <w:t xml:space="preserve"> sektor</w:t>
            </w:r>
            <w:r w:rsidR="008235AC" w:rsidRPr="000B59F3">
              <w:rPr>
                <w:rFonts w:asciiTheme="majorBidi" w:hAnsiTheme="majorBidi" w:cstheme="majorBidi"/>
                <w:sz w:val="24"/>
                <w:szCs w:val="24"/>
              </w:rPr>
              <w:t>is</w:t>
            </w:r>
            <w:r w:rsidRPr="000B59F3">
              <w:rPr>
                <w:rFonts w:asciiTheme="majorBidi" w:hAnsiTheme="majorBidi" w:cstheme="majorBidi"/>
                <w:sz w:val="24"/>
                <w:szCs w:val="24"/>
              </w:rPr>
              <w:t xml:space="preserve"> 3 stipendiaati, erasektor</w:t>
            </w:r>
            <w:r w:rsidR="008235AC" w:rsidRPr="000B59F3">
              <w:rPr>
                <w:rFonts w:asciiTheme="majorBidi" w:hAnsiTheme="majorBidi" w:cstheme="majorBidi"/>
                <w:sz w:val="24"/>
                <w:szCs w:val="24"/>
              </w:rPr>
              <w:t>is</w:t>
            </w:r>
            <w:r w:rsidRPr="000B59F3">
              <w:rPr>
                <w:rFonts w:asciiTheme="majorBidi" w:hAnsiTheme="majorBidi" w:cstheme="majorBidi"/>
                <w:sz w:val="24"/>
                <w:szCs w:val="24"/>
              </w:rPr>
              <w:t xml:space="preserve"> 3 stipendiaati. </w:t>
            </w:r>
            <w:r w:rsidR="008235AC" w:rsidRPr="000B59F3">
              <w:rPr>
                <w:rFonts w:asciiTheme="majorBidi" w:hAnsiTheme="majorBidi" w:cstheme="majorBidi"/>
                <w:sz w:val="24"/>
                <w:szCs w:val="24"/>
              </w:rPr>
              <w:t>O</w:t>
            </w:r>
            <w:r w:rsidRPr="000B59F3">
              <w:rPr>
                <w:rFonts w:asciiTheme="majorBidi" w:hAnsiTheme="majorBidi" w:cstheme="majorBidi"/>
                <w:sz w:val="24"/>
                <w:szCs w:val="24"/>
              </w:rPr>
              <w:t xml:space="preserve">rganisatsioonid: Finantsinspektsioon, Välisministeerium, Saaremaa Vallavalitsus, Eesti Mälu Instituut, Estonian Anthropocene Center MTÜ, Eesti Heliloojate Liit MTÜ, Massia kool MTÜ, Peace Child Eesti MTÜ, Tartu Hartilaste Liit, MTÜ Rahvusvaheline Maja, Seiklejate Vennaskond, Ellex Raidla Advokaadibüroo OÜ, Wohom OÜ, Raadius </w:t>
            </w:r>
            <w:r w:rsidRPr="000B59F3">
              <w:rPr>
                <w:rFonts w:asciiTheme="majorBidi" w:hAnsiTheme="majorBidi" w:cstheme="majorBidi"/>
                <w:sz w:val="24"/>
                <w:szCs w:val="24"/>
              </w:rPr>
              <w:lastRenderedPageBreak/>
              <w:t>Arhitektid OÜ.</w:t>
            </w:r>
            <w:r w:rsidR="008235AC" w:rsidRPr="000B59F3">
              <w:rPr>
                <w:rFonts w:asciiTheme="majorBidi" w:hAnsiTheme="majorBidi" w:cstheme="majorBidi"/>
                <w:sz w:val="24"/>
                <w:szCs w:val="24"/>
              </w:rPr>
              <w:t xml:space="preserve"> </w:t>
            </w:r>
            <w:r w:rsidRPr="000B59F3">
              <w:rPr>
                <w:rFonts w:asciiTheme="majorBidi" w:hAnsiTheme="majorBidi" w:cstheme="majorBidi"/>
                <w:sz w:val="24"/>
                <w:szCs w:val="24"/>
              </w:rPr>
              <w:t xml:space="preserve">Taotlusvooru info ja stipendiumi saajate nimed on avalikustatud KÜSK kodulehel: </w:t>
            </w:r>
            <w:r w:rsidRPr="000B59F3">
              <w:fldChar w:fldCharType="begin"/>
            </w:r>
            <w:r w:rsidRPr="000B59F3">
              <w:rPr>
                <w:rFonts w:asciiTheme="majorBidi" w:hAnsiTheme="majorBidi" w:cstheme="majorBidi"/>
                <w:sz w:val="24"/>
                <w:szCs w:val="24"/>
              </w:rPr>
              <w:instrText>HYPERLINK "https://kysk.ee/rks22/"</w:instrText>
            </w:r>
            <w:r w:rsidRPr="000B59F3">
              <w:fldChar w:fldCharType="separate"/>
            </w:r>
            <w:r w:rsidRPr="000B59F3">
              <w:rPr>
                <w:rStyle w:val="Hyperlink"/>
                <w:rFonts w:asciiTheme="majorBidi" w:hAnsiTheme="majorBidi" w:cstheme="majorBidi"/>
                <w:color w:val="auto"/>
                <w:sz w:val="24"/>
                <w:szCs w:val="24"/>
              </w:rPr>
              <w:t>https://kysk.ee/rks22/</w:t>
            </w:r>
            <w:r w:rsidRPr="000B59F3">
              <w:rPr>
                <w:rStyle w:val="Hyperlink"/>
                <w:rFonts w:asciiTheme="majorBidi" w:hAnsiTheme="majorBidi" w:cstheme="majorBidi"/>
                <w:color w:val="auto"/>
                <w:sz w:val="24"/>
                <w:szCs w:val="24"/>
              </w:rPr>
              <w:fldChar w:fldCharType="end"/>
            </w:r>
            <w:r w:rsidRPr="000B59F3">
              <w:rPr>
                <w:rFonts w:asciiTheme="majorBidi" w:hAnsiTheme="majorBidi" w:cstheme="majorBidi"/>
                <w:sz w:val="24"/>
                <w:szCs w:val="24"/>
              </w:rPr>
              <w:t xml:space="preserve"> ja </w:t>
            </w:r>
            <w:r w:rsidRPr="000B59F3">
              <w:fldChar w:fldCharType="begin"/>
            </w:r>
            <w:r w:rsidRPr="000B59F3">
              <w:rPr>
                <w:rFonts w:asciiTheme="majorBidi" w:hAnsiTheme="majorBidi" w:cstheme="majorBidi"/>
                <w:sz w:val="24"/>
                <w:szCs w:val="24"/>
              </w:rPr>
              <w:instrText>HYPERLINK "https://kysk.ee/rahvuskaaslaste-praktikastipendiumi-saajad-selgunud/"</w:instrText>
            </w:r>
            <w:r w:rsidRPr="000B59F3">
              <w:fldChar w:fldCharType="separate"/>
            </w:r>
            <w:r w:rsidRPr="000B59F3">
              <w:rPr>
                <w:rStyle w:val="Hyperlink"/>
                <w:rFonts w:asciiTheme="majorBidi" w:hAnsiTheme="majorBidi" w:cstheme="majorBidi"/>
                <w:color w:val="auto"/>
                <w:sz w:val="24"/>
                <w:szCs w:val="24"/>
              </w:rPr>
              <w:t>https://kysk.ee/rahvuskaaslaste-praktikastipendiumi-saajad-selgunud/</w:t>
            </w:r>
            <w:r w:rsidRPr="000B59F3">
              <w:rPr>
                <w:rStyle w:val="Hyperlink"/>
                <w:rFonts w:asciiTheme="majorBidi" w:hAnsiTheme="majorBidi" w:cstheme="majorBidi"/>
                <w:color w:val="auto"/>
                <w:sz w:val="24"/>
                <w:szCs w:val="24"/>
              </w:rPr>
              <w:fldChar w:fldCharType="end"/>
            </w:r>
          </w:p>
          <w:p w14:paraId="6B436104" w14:textId="77777777" w:rsidR="00261CDA" w:rsidRPr="000B59F3" w:rsidRDefault="00261CDA" w:rsidP="00B45342">
            <w:pPr>
              <w:spacing w:after="200"/>
              <w:contextualSpacing/>
              <w:jc w:val="both"/>
              <w:rPr>
                <w:rFonts w:asciiTheme="majorBidi" w:hAnsiTheme="majorBidi" w:cstheme="majorBidi"/>
                <w:sz w:val="24"/>
                <w:szCs w:val="24"/>
                <w:lang w:val="en-US"/>
              </w:rPr>
            </w:pPr>
          </w:p>
          <w:p w14:paraId="18572AED" w14:textId="355E0D29" w:rsidR="00261CDA" w:rsidRPr="000B59F3" w:rsidRDefault="008235AC" w:rsidP="007E329A">
            <w:pPr>
              <w:spacing w:after="200"/>
              <w:contextualSpacing/>
              <w:jc w:val="both"/>
              <w:rPr>
                <w:rFonts w:asciiTheme="majorBidi" w:hAnsiTheme="majorBidi" w:cstheme="majorBidi"/>
                <w:i/>
                <w:iCs/>
                <w:sz w:val="24"/>
                <w:szCs w:val="24"/>
              </w:rPr>
            </w:pPr>
            <w:proofErr w:type="spellStart"/>
            <w:r w:rsidRPr="000B59F3">
              <w:rPr>
                <w:rFonts w:asciiTheme="majorBidi" w:hAnsiTheme="majorBidi" w:cstheme="majorBidi"/>
                <w:sz w:val="24"/>
                <w:szCs w:val="24"/>
                <w:lang w:val="en-US"/>
              </w:rPr>
              <w:t>S</w:t>
            </w:r>
            <w:r w:rsidR="00261CDA" w:rsidRPr="000B59F3">
              <w:rPr>
                <w:rFonts w:asciiTheme="majorBidi" w:hAnsiTheme="majorBidi" w:cstheme="majorBidi"/>
                <w:sz w:val="24"/>
                <w:szCs w:val="24"/>
                <w:lang w:val="en-US"/>
              </w:rPr>
              <w:t>tipendiaat</w:t>
            </w:r>
            <w:proofErr w:type="spellEnd"/>
            <w:r w:rsidR="00261CDA" w:rsidRPr="000B59F3">
              <w:rPr>
                <w:rFonts w:asciiTheme="majorBidi" w:hAnsiTheme="majorBidi" w:cstheme="majorBidi"/>
                <w:sz w:val="24"/>
                <w:szCs w:val="24"/>
                <w:lang w:val="en-US"/>
              </w:rPr>
              <w:t xml:space="preserve"> </w:t>
            </w:r>
            <w:r w:rsidR="00261CDA" w:rsidRPr="000B59F3">
              <w:rPr>
                <w:rFonts w:asciiTheme="majorBidi" w:hAnsiTheme="majorBidi" w:cstheme="majorBidi"/>
                <w:sz w:val="24"/>
                <w:szCs w:val="24"/>
              </w:rPr>
              <w:t xml:space="preserve">Ken Marcus Vilborn, alalise elukohaga Lõuna-Aafrika Vabariik, </w:t>
            </w:r>
            <w:r w:rsidRPr="000B59F3">
              <w:rPr>
                <w:rFonts w:asciiTheme="majorBidi" w:hAnsiTheme="majorBidi" w:cstheme="majorBidi"/>
                <w:sz w:val="24"/>
                <w:szCs w:val="24"/>
              </w:rPr>
              <w:t xml:space="preserve">on oma praktika teostanud </w:t>
            </w:r>
            <w:proofErr w:type="spellStart"/>
            <w:r w:rsidR="00261CDA" w:rsidRPr="000B59F3">
              <w:rPr>
                <w:rFonts w:asciiTheme="majorBidi" w:hAnsiTheme="majorBidi" w:cstheme="majorBidi"/>
                <w:sz w:val="24"/>
                <w:szCs w:val="24"/>
                <w:lang w:val="en-US"/>
              </w:rPr>
              <w:t>Ellex</w:t>
            </w:r>
            <w:proofErr w:type="spellEnd"/>
            <w:r w:rsidR="00261CDA" w:rsidRPr="000B59F3">
              <w:rPr>
                <w:rFonts w:asciiTheme="majorBidi" w:hAnsiTheme="majorBidi" w:cstheme="majorBidi"/>
                <w:sz w:val="24"/>
                <w:szCs w:val="24"/>
                <w:lang w:val="en-US"/>
              </w:rPr>
              <w:t xml:space="preserve"> </w:t>
            </w:r>
            <w:proofErr w:type="spellStart"/>
            <w:r w:rsidR="00261CDA" w:rsidRPr="000B59F3">
              <w:rPr>
                <w:rFonts w:asciiTheme="majorBidi" w:hAnsiTheme="majorBidi" w:cstheme="majorBidi"/>
                <w:sz w:val="24"/>
                <w:szCs w:val="24"/>
                <w:lang w:val="en-US"/>
              </w:rPr>
              <w:t>Raidla</w:t>
            </w:r>
            <w:proofErr w:type="spellEnd"/>
            <w:r w:rsidR="00261CDA" w:rsidRPr="000B59F3">
              <w:rPr>
                <w:rFonts w:asciiTheme="majorBidi" w:hAnsiTheme="majorBidi" w:cstheme="majorBidi"/>
                <w:sz w:val="24"/>
                <w:szCs w:val="24"/>
                <w:lang w:val="en-US"/>
              </w:rPr>
              <w:t xml:space="preserve"> </w:t>
            </w:r>
            <w:proofErr w:type="spellStart"/>
            <w:r w:rsidR="00261CDA" w:rsidRPr="000B59F3">
              <w:rPr>
                <w:rFonts w:asciiTheme="majorBidi" w:hAnsiTheme="majorBidi" w:cstheme="majorBidi"/>
                <w:sz w:val="24"/>
                <w:szCs w:val="24"/>
                <w:lang w:val="en-US"/>
              </w:rPr>
              <w:t>Advokaadibüroos</w:t>
            </w:r>
            <w:proofErr w:type="spellEnd"/>
            <w:r w:rsidR="00261CDA" w:rsidRPr="000B59F3">
              <w:rPr>
                <w:rFonts w:asciiTheme="majorBidi" w:hAnsiTheme="majorBidi" w:cstheme="majorBidi"/>
                <w:sz w:val="24"/>
                <w:szCs w:val="24"/>
                <w:lang w:val="en-US"/>
              </w:rPr>
              <w:t xml:space="preserve"> </w:t>
            </w:r>
            <w:proofErr w:type="spellStart"/>
            <w:r w:rsidR="007E329A" w:rsidRPr="000B59F3">
              <w:rPr>
                <w:rFonts w:asciiTheme="majorBidi" w:hAnsiTheme="majorBidi" w:cstheme="majorBidi"/>
                <w:sz w:val="24"/>
                <w:szCs w:val="24"/>
                <w:lang w:val="en-US"/>
              </w:rPr>
              <w:t>ning</w:t>
            </w:r>
            <w:proofErr w:type="spellEnd"/>
            <w:r w:rsidR="007E329A" w:rsidRPr="000B59F3">
              <w:rPr>
                <w:rFonts w:asciiTheme="majorBidi" w:hAnsiTheme="majorBidi" w:cstheme="majorBidi"/>
                <w:sz w:val="24"/>
                <w:szCs w:val="24"/>
                <w:lang w:val="en-US"/>
              </w:rPr>
              <w:t xml:space="preserve"> on </w:t>
            </w:r>
            <w:proofErr w:type="spellStart"/>
            <w:r w:rsidR="007E329A" w:rsidRPr="000B59F3">
              <w:rPr>
                <w:rFonts w:asciiTheme="majorBidi" w:hAnsiTheme="majorBidi" w:cstheme="majorBidi"/>
                <w:sz w:val="24"/>
                <w:szCs w:val="24"/>
                <w:lang w:val="en-US"/>
              </w:rPr>
              <w:t>esitanud</w:t>
            </w:r>
            <w:proofErr w:type="spellEnd"/>
            <w:r w:rsidR="007E329A" w:rsidRPr="000B59F3">
              <w:rPr>
                <w:rFonts w:asciiTheme="majorBidi" w:hAnsiTheme="majorBidi" w:cstheme="majorBidi"/>
                <w:sz w:val="24"/>
                <w:szCs w:val="24"/>
                <w:lang w:val="en-US"/>
              </w:rPr>
              <w:t xml:space="preserve"> </w:t>
            </w:r>
            <w:proofErr w:type="spellStart"/>
            <w:r w:rsidR="007E329A" w:rsidRPr="000B59F3">
              <w:rPr>
                <w:rFonts w:asciiTheme="majorBidi" w:hAnsiTheme="majorBidi" w:cstheme="majorBidi"/>
                <w:sz w:val="24"/>
                <w:szCs w:val="24"/>
                <w:lang w:val="en-US"/>
              </w:rPr>
              <w:t>aruanda</w:t>
            </w:r>
            <w:proofErr w:type="spellEnd"/>
            <w:r w:rsidR="007E329A" w:rsidRPr="000B59F3">
              <w:rPr>
                <w:rFonts w:asciiTheme="majorBidi" w:hAnsiTheme="majorBidi" w:cstheme="majorBidi"/>
                <w:sz w:val="24"/>
                <w:szCs w:val="24"/>
                <w:lang w:val="en-US"/>
              </w:rPr>
              <w:t xml:space="preserve">, </w:t>
            </w:r>
            <w:proofErr w:type="spellStart"/>
            <w:r w:rsidR="007E329A" w:rsidRPr="000B59F3">
              <w:rPr>
                <w:rFonts w:asciiTheme="majorBidi" w:hAnsiTheme="majorBidi" w:cstheme="majorBidi"/>
                <w:sz w:val="24"/>
                <w:szCs w:val="24"/>
                <w:lang w:val="en-US"/>
              </w:rPr>
              <w:t>kus</w:t>
            </w:r>
            <w:proofErr w:type="spellEnd"/>
            <w:r w:rsidR="007E329A" w:rsidRPr="000B59F3">
              <w:rPr>
                <w:rFonts w:asciiTheme="majorBidi" w:hAnsiTheme="majorBidi" w:cstheme="majorBidi"/>
                <w:sz w:val="24"/>
                <w:szCs w:val="24"/>
                <w:lang w:val="en-US"/>
              </w:rPr>
              <w:t xml:space="preserve"> </w:t>
            </w:r>
            <w:proofErr w:type="spellStart"/>
            <w:r w:rsidR="007E329A" w:rsidRPr="000B59F3">
              <w:rPr>
                <w:rFonts w:asciiTheme="majorBidi" w:hAnsiTheme="majorBidi" w:cstheme="majorBidi"/>
                <w:sz w:val="24"/>
                <w:szCs w:val="24"/>
                <w:lang w:val="en-US"/>
              </w:rPr>
              <w:t>kirjutab</w:t>
            </w:r>
            <w:proofErr w:type="spellEnd"/>
            <w:r w:rsidR="007E329A" w:rsidRPr="000B59F3">
              <w:rPr>
                <w:rFonts w:asciiTheme="majorBidi" w:hAnsiTheme="majorBidi" w:cstheme="majorBidi"/>
                <w:sz w:val="24"/>
                <w:szCs w:val="24"/>
                <w:lang w:val="en-US"/>
              </w:rPr>
              <w:t xml:space="preserve"> </w:t>
            </w:r>
            <w:r w:rsidR="00261CDA" w:rsidRPr="000B59F3">
              <w:rPr>
                <w:rFonts w:asciiTheme="majorBidi" w:hAnsiTheme="majorBidi" w:cstheme="majorBidi"/>
                <w:sz w:val="24"/>
                <w:szCs w:val="24"/>
              </w:rPr>
              <w:t>kogemusloos järgmist:</w:t>
            </w:r>
            <w:r w:rsidR="007E329A" w:rsidRPr="000B59F3">
              <w:rPr>
                <w:rFonts w:asciiTheme="majorBidi" w:hAnsiTheme="majorBidi" w:cstheme="majorBidi"/>
                <w:sz w:val="24"/>
                <w:szCs w:val="24"/>
              </w:rPr>
              <w:t xml:space="preserve"> </w:t>
            </w:r>
            <w:r w:rsidR="00261CDA" w:rsidRPr="000B59F3">
              <w:rPr>
                <w:rFonts w:asciiTheme="majorBidi" w:hAnsiTheme="majorBidi" w:cstheme="majorBidi"/>
                <w:i/>
                <w:iCs/>
                <w:sz w:val="24"/>
                <w:szCs w:val="24"/>
              </w:rPr>
              <w:t>„Kokkuvõtteks olen vägagi rahul oma praktika kogemusega. See andis mulle palju uusi teadmisi, sotsiaalset kapitali ning pani mind proovile. Praktika vältel puutusin kokku advokaadibüroo erinevate valdkondade ja nende ülesannetega, mis avardasid minu silmaringi ja andsid hea sihikindluse oma tulevikuks.</w:t>
            </w:r>
            <w:r w:rsidR="007E329A" w:rsidRPr="000B59F3">
              <w:rPr>
                <w:rFonts w:asciiTheme="majorBidi" w:hAnsiTheme="majorBidi" w:cstheme="majorBidi"/>
                <w:i/>
                <w:iCs/>
                <w:sz w:val="24"/>
                <w:szCs w:val="24"/>
              </w:rPr>
              <w:t>“</w:t>
            </w:r>
          </w:p>
          <w:p w14:paraId="631689C2" w14:textId="77777777" w:rsidR="00261CDA" w:rsidRPr="000B59F3" w:rsidRDefault="00261CDA" w:rsidP="00B45342">
            <w:pPr>
              <w:tabs>
                <w:tab w:val="left" w:pos="945"/>
              </w:tabs>
              <w:rPr>
                <w:rFonts w:asciiTheme="majorBidi" w:hAnsiTheme="majorBidi" w:cstheme="majorBidi"/>
                <w:sz w:val="24"/>
                <w:szCs w:val="24"/>
              </w:rPr>
            </w:pPr>
          </w:p>
        </w:tc>
      </w:tr>
    </w:tbl>
    <w:p w14:paraId="6206F6D9" w14:textId="3D244A2A" w:rsidR="004F49C5" w:rsidRPr="000B59F3" w:rsidRDefault="004F49C5" w:rsidP="00C16D1E">
      <w:pPr>
        <w:tabs>
          <w:tab w:val="left" w:pos="945"/>
        </w:tabs>
        <w:spacing w:after="0" w:line="240" w:lineRule="auto"/>
        <w:rPr>
          <w:rFonts w:asciiTheme="majorBidi" w:hAnsiTheme="majorBidi" w:cstheme="majorBidi"/>
          <w:b/>
          <w:sz w:val="24"/>
          <w:szCs w:val="24"/>
        </w:rPr>
      </w:pPr>
    </w:p>
    <w:tbl>
      <w:tblPr>
        <w:tblStyle w:val="TableGrid"/>
        <w:tblpPr w:leftFromText="141" w:rightFromText="141" w:vertAnchor="text" w:horzAnchor="margin" w:tblpY="80"/>
        <w:tblW w:w="5000" w:type="pct"/>
        <w:tblLook w:val="04A0" w:firstRow="1" w:lastRow="0" w:firstColumn="1" w:lastColumn="0" w:noHBand="0" w:noVBand="1"/>
      </w:tblPr>
      <w:tblGrid>
        <w:gridCol w:w="15388"/>
      </w:tblGrid>
      <w:tr w:rsidR="00A90D27" w:rsidRPr="000B59F3" w14:paraId="4F43A4D7" w14:textId="77777777" w:rsidTr="00B45342">
        <w:tc>
          <w:tcPr>
            <w:tcW w:w="5000" w:type="pct"/>
            <w:shd w:val="pct5" w:color="auto" w:fill="auto"/>
            <w:hideMark/>
          </w:tcPr>
          <w:p w14:paraId="488C73CF" w14:textId="77777777" w:rsidR="00695978" w:rsidRPr="000B59F3" w:rsidRDefault="00695978" w:rsidP="00B45342">
            <w:pPr>
              <w:tabs>
                <w:tab w:val="left" w:pos="945"/>
              </w:tabs>
              <w:rPr>
                <w:rFonts w:asciiTheme="majorBidi" w:hAnsiTheme="majorBidi" w:cstheme="majorBidi"/>
                <w:b/>
                <w:sz w:val="24"/>
                <w:szCs w:val="24"/>
              </w:rPr>
            </w:pPr>
            <w:r w:rsidRPr="000B59F3">
              <w:rPr>
                <w:rFonts w:asciiTheme="majorBidi" w:hAnsiTheme="majorBidi" w:cstheme="majorBidi"/>
                <w:b/>
                <w:sz w:val="24"/>
                <w:szCs w:val="24"/>
              </w:rPr>
              <w:t xml:space="preserve">MAK konsultantide koolitus uussisserändajate kohanemise ja hilisema lõimumise toetamiseks, </w:t>
            </w:r>
            <w:r w:rsidRPr="000B59F3">
              <w:rPr>
                <w:rFonts w:asciiTheme="majorBidi" w:hAnsiTheme="majorBidi" w:cstheme="majorBidi"/>
                <w:b/>
                <w:bCs/>
                <w:sz w:val="24"/>
                <w:szCs w:val="24"/>
              </w:rPr>
              <w:t xml:space="preserve"> Kultuuriministeerium</w:t>
            </w:r>
          </w:p>
        </w:tc>
      </w:tr>
      <w:tr w:rsidR="00A90D27" w:rsidRPr="000B59F3" w14:paraId="3296AE7A" w14:textId="77777777" w:rsidTr="00B45342">
        <w:trPr>
          <w:trHeight w:val="316"/>
        </w:trPr>
        <w:tc>
          <w:tcPr>
            <w:tcW w:w="5000" w:type="pct"/>
            <w:shd w:val="clear" w:color="auto" w:fill="F2F2F2" w:themeFill="background1" w:themeFillShade="F2"/>
          </w:tcPr>
          <w:p w14:paraId="7117A15F" w14:textId="77777777" w:rsidR="00695978" w:rsidRPr="000B59F3" w:rsidRDefault="00695978"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1. Ülevaade koolitus tegevusest, osalejate arv ja edasised ettepanekud.</w:t>
            </w:r>
          </w:p>
        </w:tc>
      </w:tr>
      <w:tr w:rsidR="00A90D27" w:rsidRPr="000B59F3" w14:paraId="76CCA8D1" w14:textId="77777777" w:rsidTr="00B45342">
        <w:trPr>
          <w:trHeight w:val="316"/>
        </w:trPr>
        <w:tc>
          <w:tcPr>
            <w:tcW w:w="5000" w:type="pct"/>
          </w:tcPr>
          <w:p w14:paraId="3DAB8B7D" w14:textId="77777777" w:rsidR="00695978" w:rsidRPr="000B59F3" w:rsidRDefault="00695978" w:rsidP="00695978">
            <w:pPr>
              <w:tabs>
                <w:tab w:val="left" w:pos="945"/>
              </w:tabs>
              <w:rPr>
                <w:rFonts w:asciiTheme="majorBidi" w:hAnsiTheme="majorBidi" w:cstheme="majorBidi"/>
                <w:bCs/>
                <w:iCs/>
                <w:sz w:val="24"/>
                <w:szCs w:val="24"/>
              </w:rPr>
            </w:pPr>
            <w:r w:rsidRPr="000B59F3">
              <w:rPr>
                <w:rFonts w:asciiTheme="majorBidi" w:hAnsiTheme="majorBidi" w:cstheme="majorBidi"/>
                <w:sz w:val="24"/>
                <w:szCs w:val="24"/>
              </w:rPr>
              <w:t>Sõlmitud koostööleping Kultuuriministeeriumiga on seotud ESF rahastusmeetmega. „</w:t>
            </w:r>
            <w:r w:rsidRPr="000B59F3">
              <w:rPr>
                <w:rFonts w:asciiTheme="majorBidi" w:hAnsiTheme="majorBidi" w:cstheme="majorBidi"/>
                <w:i/>
                <w:sz w:val="24"/>
                <w:szCs w:val="24"/>
              </w:rPr>
              <w:t>Võimaluste loomine Eestis elavate ning ühiskonda vähelõimunud püsielanike aktiivse hõive ja ühiskondliku aktiivsuse suurendamiseks ja uussisserändajate kohanemise ja hilisema lõimumise toetamiseks</w:t>
            </w:r>
            <w:r w:rsidRPr="000B59F3">
              <w:rPr>
                <w:rFonts w:asciiTheme="majorBidi" w:hAnsiTheme="majorBidi" w:cstheme="majorBidi"/>
                <w:sz w:val="24"/>
                <w:szCs w:val="24"/>
              </w:rPr>
              <w:t xml:space="preserve">“ (edaspidi </w:t>
            </w:r>
            <w:r w:rsidRPr="000B59F3">
              <w:rPr>
                <w:rFonts w:asciiTheme="majorBidi" w:hAnsiTheme="majorBidi" w:cstheme="majorBidi"/>
                <w:b/>
                <w:i/>
                <w:sz w:val="24"/>
                <w:szCs w:val="24"/>
              </w:rPr>
              <w:t>Meede</w:t>
            </w:r>
            <w:r w:rsidRPr="000B59F3">
              <w:rPr>
                <w:rFonts w:asciiTheme="majorBidi" w:hAnsiTheme="majorBidi" w:cstheme="majorBidi"/>
                <w:sz w:val="24"/>
                <w:szCs w:val="24"/>
              </w:rPr>
              <w:t>) tegevuse 3.1. „</w:t>
            </w:r>
            <w:r w:rsidRPr="000B59F3">
              <w:rPr>
                <w:rFonts w:asciiTheme="majorBidi" w:hAnsiTheme="majorBidi" w:cstheme="majorBidi"/>
                <w:i/>
                <w:iCs/>
                <w:sz w:val="24"/>
                <w:szCs w:val="24"/>
              </w:rPr>
              <w:t>Tugivõrgustike kontseptsiooni väljatöötamine ja rakendamine</w:t>
            </w:r>
            <w:r w:rsidRPr="000B59F3">
              <w:rPr>
                <w:rFonts w:asciiTheme="majorBidi" w:hAnsiTheme="majorBidi" w:cstheme="majorBidi"/>
                <w:sz w:val="24"/>
                <w:szCs w:val="24"/>
              </w:rPr>
              <w:t>“ alategevuse 2.2.3.2 „</w:t>
            </w:r>
            <w:r w:rsidRPr="000B59F3">
              <w:rPr>
                <w:rFonts w:asciiTheme="majorBidi" w:hAnsiTheme="majorBidi" w:cstheme="majorBidi"/>
                <w:i/>
                <w:iCs/>
                <w:sz w:val="24"/>
                <w:szCs w:val="24"/>
              </w:rPr>
              <w:t>Teenuste arendamine</w:t>
            </w:r>
            <w:r w:rsidRPr="000B59F3">
              <w:rPr>
                <w:rFonts w:asciiTheme="majorBidi" w:hAnsiTheme="majorBidi" w:cstheme="majorBidi"/>
                <w:bCs/>
                <w:iCs/>
                <w:sz w:val="24"/>
                <w:szCs w:val="24"/>
              </w:rPr>
              <w:t>“</w:t>
            </w:r>
          </w:p>
          <w:p w14:paraId="791312E6" w14:textId="77777777" w:rsidR="00695978" w:rsidRPr="000B59F3" w:rsidRDefault="00695978" w:rsidP="00695978">
            <w:pPr>
              <w:tabs>
                <w:tab w:val="left" w:pos="945"/>
              </w:tabs>
              <w:rPr>
                <w:rFonts w:asciiTheme="majorBidi" w:hAnsiTheme="majorBidi" w:cstheme="majorBidi"/>
                <w:bCs/>
                <w:iCs/>
                <w:sz w:val="24"/>
                <w:szCs w:val="24"/>
              </w:rPr>
            </w:pPr>
            <w:r w:rsidRPr="000B59F3">
              <w:rPr>
                <w:rFonts w:asciiTheme="majorBidi" w:hAnsiTheme="majorBidi" w:cstheme="majorBidi"/>
                <w:bCs/>
                <w:iCs/>
                <w:sz w:val="24"/>
                <w:szCs w:val="24"/>
              </w:rPr>
              <w:t>Projektitegevuste eelarve on 4800 €. Tegevused:</w:t>
            </w:r>
          </w:p>
          <w:p w14:paraId="6BC8EF3F" w14:textId="77777777" w:rsidR="00695978" w:rsidRPr="000B59F3" w:rsidRDefault="00695978" w:rsidP="00695978">
            <w:pPr>
              <w:tabs>
                <w:tab w:val="left" w:pos="945"/>
              </w:tabs>
              <w:rPr>
                <w:rFonts w:asciiTheme="majorBidi" w:hAnsiTheme="majorBidi" w:cstheme="majorBidi"/>
                <w:sz w:val="24"/>
                <w:szCs w:val="24"/>
              </w:rPr>
            </w:pPr>
          </w:p>
          <w:p w14:paraId="168F4118" w14:textId="25FD3C2D" w:rsidR="00695978" w:rsidRPr="000B59F3" w:rsidRDefault="00695978" w:rsidP="00695978">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16.02 </w:t>
            </w:r>
            <w:r w:rsidRPr="000B59F3">
              <w:rPr>
                <w:rFonts w:asciiTheme="majorBidi" w:hAnsiTheme="majorBidi" w:cstheme="majorBidi"/>
                <w:kern w:val="1"/>
                <w:sz w:val="24"/>
                <w:szCs w:val="24"/>
                <w:lang w:eastAsia="zh-CN" w:bidi="hi-IN"/>
              </w:rPr>
              <w:t>Konsultantidele s</w:t>
            </w:r>
            <w:r w:rsidRPr="000B59F3">
              <w:rPr>
                <w:rFonts w:asciiTheme="majorBidi" w:hAnsiTheme="majorBidi" w:cstheme="majorBidi"/>
                <w:sz w:val="24"/>
                <w:szCs w:val="24"/>
              </w:rPr>
              <w:t xml:space="preserve">issejuhatav koolitus sihtrühmast- uussisserändajad. </w:t>
            </w:r>
          </w:p>
          <w:p w14:paraId="10C0FD47" w14:textId="77777777" w:rsidR="00695978" w:rsidRPr="000B59F3" w:rsidRDefault="00695978" w:rsidP="00695978">
            <w:pPr>
              <w:tabs>
                <w:tab w:val="left" w:pos="945"/>
              </w:tabs>
              <w:rPr>
                <w:rFonts w:asciiTheme="majorBidi" w:hAnsiTheme="majorBidi" w:cstheme="majorBidi"/>
                <w:sz w:val="24"/>
                <w:szCs w:val="24"/>
              </w:rPr>
            </w:pPr>
            <w:r w:rsidRPr="000B59F3">
              <w:rPr>
                <w:rFonts w:asciiTheme="majorBidi" w:hAnsiTheme="majorBidi" w:cstheme="majorBidi"/>
                <w:sz w:val="24"/>
                <w:szCs w:val="24"/>
              </w:rPr>
              <w:t>14.03.2022 - 17.06.2022 toimus konsultantidele inglise keele koolitus mahus  60 akadeemilist tundi, sellest 20 tundi iseseisvat tööd – osales 8 konsultanti.</w:t>
            </w:r>
          </w:p>
          <w:p w14:paraId="56C1522D" w14:textId="77777777" w:rsidR="00695978" w:rsidRPr="000B59F3" w:rsidRDefault="00695978" w:rsidP="00695978">
            <w:pPr>
              <w:tabs>
                <w:tab w:val="left" w:pos="945"/>
              </w:tabs>
              <w:rPr>
                <w:rFonts w:asciiTheme="majorBidi" w:hAnsiTheme="majorBidi" w:cstheme="majorBidi"/>
                <w:sz w:val="24"/>
                <w:szCs w:val="24"/>
              </w:rPr>
            </w:pPr>
            <w:r w:rsidRPr="000B59F3">
              <w:rPr>
                <w:rFonts w:asciiTheme="majorBidi" w:hAnsiTheme="majorBidi" w:cstheme="majorBidi"/>
                <w:sz w:val="24"/>
                <w:szCs w:val="24"/>
              </w:rPr>
              <w:t>06.06.2022 – 31.08.2022  toimub konsultantidele vene keele koolitus mahus  60 akadeemilist tundi, sellest 20 tundi iseseisvat tööd – osaleb 6 konsultanti.</w:t>
            </w:r>
          </w:p>
          <w:p w14:paraId="517A69D4" w14:textId="77777777" w:rsidR="00695978" w:rsidRPr="000B59F3" w:rsidRDefault="00695978" w:rsidP="00695978">
            <w:pPr>
              <w:tabs>
                <w:tab w:val="left" w:pos="945"/>
              </w:tabs>
              <w:rPr>
                <w:rFonts w:asciiTheme="majorBidi" w:hAnsiTheme="majorBidi" w:cstheme="majorBidi"/>
                <w:sz w:val="24"/>
                <w:szCs w:val="24"/>
              </w:rPr>
            </w:pPr>
            <w:r w:rsidRPr="000B59F3">
              <w:rPr>
                <w:rFonts w:asciiTheme="majorBidi" w:hAnsiTheme="majorBidi" w:cstheme="majorBidi"/>
                <w:sz w:val="24"/>
                <w:szCs w:val="24"/>
              </w:rPr>
              <w:t>7.02.2022 - 28.05.2022 vahemikus toimus infovoldiku välja töötamine, tõlkimine ja kujundamine. Infovoldikud on loodud kolmes keeles – eesti-, vene- ja inglise keeles.</w:t>
            </w:r>
          </w:p>
          <w:p w14:paraId="603ACFEB" w14:textId="77777777" w:rsidR="00695978" w:rsidRPr="000B59F3" w:rsidRDefault="00695978" w:rsidP="00695978">
            <w:pPr>
              <w:tabs>
                <w:tab w:val="left" w:pos="945"/>
              </w:tabs>
              <w:rPr>
                <w:rFonts w:asciiTheme="majorBidi" w:hAnsiTheme="majorBidi" w:cstheme="majorBidi"/>
                <w:sz w:val="24"/>
                <w:szCs w:val="24"/>
              </w:rPr>
            </w:pPr>
            <w:r w:rsidRPr="000B59F3">
              <w:rPr>
                <w:rFonts w:asciiTheme="majorBidi" w:hAnsiTheme="majorBidi" w:cstheme="majorBidi"/>
                <w:sz w:val="24"/>
                <w:szCs w:val="24"/>
              </w:rPr>
              <w:t>28.05.2022-09.09.2022 toimub MTYabi.ee vene keelsel lehel kodanikuühiskonda tutvustava info uuendamine, ühenduse asutamisega seotud info uuendamine ja MTYabi lehele vabatahtliku tegevusega seonduva alamlehe loomine.</w:t>
            </w:r>
          </w:p>
          <w:p w14:paraId="7BF811B8" w14:textId="77777777" w:rsidR="00695978" w:rsidRPr="000B59F3" w:rsidRDefault="00695978" w:rsidP="00B45342">
            <w:pPr>
              <w:tabs>
                <w:tab w:val="left" w:pos="945"/>
              </w:tabs>
              <w:rPr>
                <w:rFonts w:asciiTheme="majorBidi" w:hAnsiTheme="majorBidi" w:cstheme="majorBidi"/>
                <w:sz w:val="24"/>
                <w:szCs w:val="24"/>
              </w:rPr>
            </w:pPr>
          </w:p>
        </w:tc>
      </w:tr>
      <w:tr w:rsidR="00A90D27" w:rsidRPr="000B59F3" w14:paraId="4212D823" w14:textId="77777777" w:rsidTr="00B45342">
        <w:tc>
          <w:tcPr>
            <w:tcW w:w="5000" w:type="pct"/>
            <w:shd w:val="pct5" w:color="auto" w:fill="auto"/>
          </w:tcPr>
          <w:p w14:paraId="24754633" w14:textId="77777777" w:rsidR="00695978" w:rsidRPr="000B59F3" w:rsidRDefault="00695978" w:rsidP="00B45342">
            <w:pPr>
              <w:tabs>
                <w:tab w:val="left" w:pos="945"/>
              </w:tabs>
              <w:rPr>
                <w:rFonts w:asciiTheme="majorBidi" w:hAnsiTheme="majorBidi" w:cstheme="majorBidi"/>
                <w:sz w:val="24"/>
                <w:szCs w:val="24"/>
              </w:rPr>
            </w:pPr>
            <w:r w:rsidRPr="000B59F3">
              <w:rPr>
                <w:rFonts w:asciiTheme="majorBidi" w:hAnsiTheme="majorBidi" w:cstheme="majorBidi"/>
                <w:sz w:val="24"/>
                <w:szCs w:val="24"/>
              </w:rPr>
              <w:t xml:space="preserve">2. Järeldused </w:t>
            </w:r>
          </w:p>
        </w:tc>
      </w:tr>
      <w:tr w:rsidR="00A90D27" w:rsidRPr="000B59F3" w14:paraId="2EE631E1" w14:textId="77777777" w:rsidTr="00B45342">
        <w:trPr>
          <w:trHeight w:val="898"/>
        </w:trPr>
        <w:tc>
          <w:tcPr>
            <w:tcW w:w="5000" w:type="pct"/>
            <w:shd w:val="clear" w:color="auto" w:fill="auto"/>
            <w:vAlign w:val="center"/>
          </w:tcPr>
          <w:p w14:paraId="169173DD" w14:textId="77777777" w:rsidR="00695978" w:rsidRPr="000B59F3" w:rsidRDefault="00695978" w:rsidP="00695978">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 xml:space="preserve">Koostöö Kultuuriministeeriumiga on läinud sujuvalt. Toimuvad regulaarsed kohtumised ja vajaduspõhised arutelud. Tulevikuperspektiivis on ootus, et käesolevale projektile tuleb järg, mille sisuks on uussisserändajatele kodanikuühiskonna alane nõustamine. </w:t>
            </w:r>
          </w:p>
          <w:p w14:paraId="6516A8A5" w14:textId="77777777" w:rsidR="00695978" w:rsidRPr="000B59F3" w:rsidRDefault="00695978" w:rsidP="00695978">
            <w:pPr>
              <w:tabs>
                <w:tab w:val="left" w:pos="945"/>
              </w:tabs>
              <w:jc w:val="both"/>
              <w:rPr>
                <w:rFonts w:asciiTheme="majorBidi" w:hAnsiTheme="majorBidi" w:cstheme="majorBidi"/>
                <w:iCs/>
                <w:sz w:val="24"/>
                <w:szCs w:val="24"/>
              </w:rPr>
            </w:pPr>
          </w:p>
          <w:p w14:paraId="3150A719" w14:textId="77A28A8D" w:rsidR="00695978" w:rsidRPr="000B59F3" w:rsidRDefault="00695978" w:rsidP="00695978">
            <w:pPr>
              <w:tabs>
                <w:tab w:val="left" w:pos="945"/>
              </w:tabs>
              <w:jc w:val="both"/>
              <w:rPr>
                <w:rFonts w:asciiTheme="majorBidi" w:hAnsiTheme="majorBidi" w:cstheme="majorBidi"/>
                <w:iCs/>
                <w:sz w:val="24"/>
                <w:szCs w:val="24"/>
              </w:rPr>
            </w:pPr>
            <w:r w:rsidRPr="000B59F3">
              <w:rPr>
                <w:rFonts w:asciiTheme="majorBidi" w:hAnsiTheme="majorBidi" w:cstheme="majorBidi"/>
                <w:iCs/>
                <w:sz w:val="24"/>
                <w:szCs w:val="24"/>
              </w:rPr>
              <w:t>Keelekoolitused konsultantidele viib läbi Multilingua Keelekeskus OÜ. Rahulolu ja tagasiside koolitajatele on olnud väga positiivne. Sarnaseid keelekoolitusi on vaja viia läbi regulaarselt, et püsiks ja paraneks konsultantide keeletase ning uutel konsultantidel</w:t>
            </w:r>
            <w:r w:rsidR="00591131" w:rsidRPr="000B59F3">
              <w:rPr>
                <w:rFonts w:asciiTheme="majorBidi" w:hAnsiTheme="majorBidi" w:cstheme="majorBidi"/>
                <w:iCs/>
                <w:sz w:val="24"/>
                <w:szCs w:val="24"/>
              </w:rPr>
              <w:t xml:space="preserve"> oleks</w:t>
            </w:r>
            <w:r w:rsidRPr="000B59F3">
              <w:rPr>
                <w:rFonts w:asciiTheme="majorBidi" w:hAnsiTheme="majorBidi" w:cstheme="majorBidi"/>
                <w:iCs/>
                <w:sz w:val="24"/>
                <w:szCs w:val="24"/>
              </w:rPr>
              <w:t xml:space="preserve"> võimalus oma erialast keeleoskust parandada. </w:t>
            </w:r>
          </w:p>
          <w:p w14:paraId="7E2725CC" w14:textId="77777777" w:rsidR="00695978" w:rsidRPr="000B59F3" w:rsidRDefault="00695978" w:rsidP="00695978">
            <w:pPr>
              <w:tabs>
                <w:tab w:val="left" w:pos="945"/>
              </w:tabs>
              <w:jc w:val="both"/>
              <w:rPr>
                <w:rFonts w:asciiTheme="majorBidi" w:hAnsiTheme="majorBidi" w:cstheme="majorBidi"/>
                <w:iCs/>
                <w:sz w:val="24"/>
                <w:szCs w:val="24"/>
                <w:highlight w:val="cyan"/>
              </w:rPr>
            </w:pPr>
          </w:p>
          <w:p w14:paraId="64ABD3B8" w14:textId="0D2EEEF9" w:rsidR="00695978" w:rsidRPr="000B59F3" w:rsidRDefault="00695978" w:rsidP="00695978">
            <w:pPr>
              <w:tabs>
                <w:tab w:val="left" w:pos="945"/>
              </w:tabs>
              <w:jc w:val="both"/>
              <w:rPr>
                <w:rFonts w:asciiTheme="majorBidi" w:hAnsiTheme="majorBidi" w:cstheme="majorBidi"/>
                <w:iCs/>
                <w:sz w:val="24"/>
                <w:szCs w:val="24"/>
                <w:highlight w:val="cyan"/>
              </w:rPr>
            </w:pPr>
            <w:r w:rsidRPr="000B59F3">
              <w:rPr>
                <w:rFonts w:asciiTheme="majorBidi" w:hAnsiTheme="majorBidi" w:cstheme="majorBidi"/>
                <w:iCs/>
                <w:sz w:val="24"/>
                <w:szCs w:val="24"/>
              </w:rPr>
              <w:t>MTYabi vene keelsel lehel kodanikuühiskon</w:t>
            </w:r>
            <w:r w:rsidR="00591131" w:rsidRPr="000B59F3">
              <w:rPr>
                <w:rFonts w:asciiTheme="majorBidi" w:hAnsiTheme="majorBidi" w:cstheme="majorBidi"/>
                <w:iCs/>
                <w:sz w:val="24"/>
                <w:szCs w:val="24"/>
              </w:rPr>
              <w:t>d</w:t>
            </w:r>
            <w:r w:rsidRPr="000B59F3">
              <w:rPr>
                <w:rFonts w:asciiTheme="majorBidi" w:hAnsiTheme="majorBidi" w:cstheme="majorBidi"/>
                <w:iCs/>
                <w:sz w:val="24"/>
                <w:szCs w:val="24"/>
              </w:rPr>
              <w:t>a tutvust</w:t>
            </w:r>
            <w:r w:rsidR="00591131" w:rsidRPr="000B59F3">
              <w:rPr>
                <w:rFonts w:asciiTheme="majorBidi" w:hAnsiTheme="majorBidi" w:cstheme="majorBidi"/>
                <w:iCs/>
                <w:sz w:val="24"/>
                <w:szCs w:val="24"/>
              </w:rPr>
              <w:t>ava</w:t>
            </w:r>
            <w:r w:rsidRPr="000B59F3">
              <w:rPr>
                <w:rFonts w:asciiTheme="majorBidi" w:hAnsiTheme="majorBidi" w:cstheme="majorBidi"/>
                <w:iCs/>
                <w:sz w:val="24"/>
                <w:szCs w:val="24"/>
              </w:rPr>
              <w:t xml:space="preserve"> info uuendamine, </w:t>
            </w:r>
            <w:r w:rsidR="00591131" w:rsidRPr="000B59F3">
              <w:rPr>
                <w:rFonts w:asciiTheme="majorBidi" w:hAnsiTheme="majorBidi" w:cstheme="majorBidi"/>
                <w:iCs/>
                <w:sz w:val="24"/>
                <w:szCs w:val="24"/>
              </w:rPr>
              <w:t>vaba</w:t>
            </w:r>
            <w:r w:rsidRPr="000B59F3">
              <w:rPr>
                <w:rFonts w:asciiTheme="majorBidi" w:hAnsiTheme="majorBidi" w:cstheme="majorBidi"/>
                <w:iCs/>
                <w:sz w:val="24"/>
                <w:szCs w:val="24"/>
              </w:rPr>
              <w:t xml:space="preserve">ühenduse asutamisega seotud info uuendamine ja MTYabi lehele vabatahtliku tegevusega seonduva </w:t>
            </w:r>
            <w:r w:rsidR="00591131" w:rsidRPr="000B59F3">
              <w:rPr>
                <w:rFonts w:asciiTheme="majorBidi" w:hAnsiTheme="majorBidi" w:cstheme="majorBidi"/>
                <w:iCs/>
                <w:sz w:val="24"/>
                <w:szCs w:val="24"/>
              </w:rPr>
              <w:t>alam</w:t>
            </w:r>
            <w:r w:rsidRPr="000B59F3">
              <w:rPr>
                <w:rFonts w:asciiTheme="majorBidi" w:hAnsiTheme="majorBidi" w:cstheme="majorBidi"/>
                <w:iCs/>
                <w:sz w:val="24"/>
                <w:szCs w:val="24"/>
              </w:rPr>
              <w:t>lehe loomine tõsta</w:t>
            </w:r>
            <w:r w:rsidR="00591131" w:rsidRPr="000B59F3">
              <w:rPr>
                <w:rFonts w:asciiTheme="majorBidi" w:hAnsiTheme="majorBidi" w:cstheme="majorBidi"/>
                <w:iCs/>
                <w:sz w:val="24"/>
                <w:szCs w:val="24"/>
              </w:rPr>
              <w:t>ks</w:t>
            </w:r>
            <w:r w:rsidRPr="000B59F3">
              <w:rPr>
                <w:rFonts w:asciiTheme="majorBidi" w:hAnsiTheme="majorBidi" w:cstheme="majorBidi"/>
                <w:iCs/>
                <w:sz w:val="24"/>
                <w:szCs w:val="24"/>
              </w:rPr>
              <w:t xml:space="preserve"> lehekülje kvaliteeti</w:t>
            </w:r>
            <w:r w:rsidR="00591131" w:rsidRPr="000B59F3">
              <w:rPr>
                <w:rFonts w:asciiTheme="majorBidi" w:hAnsiTheme="majorBidi" w:cstheme="majorBidi"/>
                <w:iCs/>
                <w:sz w:val="24"/>
                <w:szCs w:val="24"/>
              </w:rPr>
              <w:t>.</w:t>
            </w:r>
            <w:r w:rsidRPr="000B59F3">
              <w:rPr>
                <w:rFonts w:asciiTheme="majorBidi" w:hAnsiTheme="majorBidi" w:cstheme="majorBidi"/>
                <w:iCs/>
                <w:sz w:val="24"/>
                <w:szCs w:val="24"/>
              </w:rPr>
              <w:t xml:space="preserve"> </w:t>
            </w:r>
            <w:r w:rsidR="001B0F15" w:rsidRPr="000B59F3">
              <w:rPr>
                <w:rFonts w:asciiTheme="majorBidi" w:hAnsiTheme="majorBidi" w:cstheme="majorBidi"/>
                <w:iCs/>
                <w:sz w:val="24"/>
                <w:szCs w:val="24"/>
              </w:rPr>
              <w:t>I</w:t>
            </w:r>
            <w:r w:rsidRPr="000B59F3">
              <w:rPr>
                <w:rFonts w:asciiTheme="majorBidi" w:hAnsiTheme="majorBidi" w:cstheme="majorBidi"/>
                <w:iCs/>
                <w:sz w:val="24"/>
                <w:szCs w:val="24"/>
              </w:rPr>
              <w:t>nfovoldiku</w:t>
            </w:r>
            <w:r w:rsidR="001B0F15" w:rsidRPr="000B59F3">
              <w:rPr>
                <w:rFonts w:asciiTheme="majorBidi" w:hAnsiTheme="majorBidi" w:cstheme="majorBidi"/>
                <w:iCs/>
                <w:sz w:val="24"/>
                <w:szCs w:val="24"/>
              </w:rPr>
              <w:t xml:space="preserve">d suurendavad  </w:t>
            </w:r>
            <w:r w:rsidRPr="000B59F3">
              <w:rPr>
                <w:rFonts w:asciiTheme="majorBidi" w:hAnsiTheme="majorBidi" w:cstheme="majorBidi"/>
                <w:iCs/>
                <w:sz w:val="24"/>
                <w:szCs w:val="24"/>
              </w:rPr>
              <w:t>lehe külastatavus</w:t>
            </w:r>
            <w:r w:rsidR="001B0F15" w:rsidRPr="000B59F3">
              <w:rPr>
                <w:rFonts w:asciiTheme="majorBidi" w:hAnsiTheme="majorBidi" w:cstheme="majorBidi"/>
                <w:iCs/>
                <w:sz w:val="24"/>
                <w:szCs w:val="24"/>
              </w:rPr>
              <w:t xml:space="preserve">t ning selles kaudu </w:t>
            </w:r>
            <w:r w:rsidRPr="000B59F3">
              <w:rPr>
                <w:rFonts w:asciiTheme="majorBidi" w:hAnsiTheme="majorBidi" w:cstheme="majorBidi"/>
                <w:iCs/>
                <w:sz w:val="24"/>
                <w:szCs w:val="24"/>
              </w:rPr>
              <w:t xml:space="preserve">on uussisserändajad paremini informeeritud kodanikuühiskonnast Eestis. </w:t>
            </w:r>
          </w:p>
        </w:tc>
      </w:tr>
    </w:tbl>
    <w:p w14:paraId="4D5A41D0" w14:textId="71BC76E4" w:rsidR="003A375D" w:rsidRPr="000B59F3" w:rsidRDefault="003A375D" w:rsidP="00C16D1E">
      <w:pPr>
        <w:spacing w:line="240" w:lineRule="auto"/>
        <w:rPr>
          <w:rFonts w:asciiTheme="majorBidi" w:hAnsiTheme="majorBidi" w:cstheme="majorBid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55"/>
        <w:gridCol w:w="5004"/>
        <w:gridCol w:w="5029"/>
      </w:tblGrid>
      <w:tr w:rsidR="00A90D27" w:rsidRPr="000B59F3" w14:paraId="426E847E" w14:textId="77777777" w:rsidTr="00C218C7">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0B59F3" w:rsidRDefault="002F78AA" w:rsidP="00AC1023">
            <w:pPr>
              <w:pStyle w:val="Application2"/>
              <w:rPr>
                <w:rFonts w:asciiTheme="majorBidi" w:hAnsiTheme="majorBidi" w:cstheme="majorBidi"/>
                <w:color w:val="auto"/>
              </w:rPr>
            </w:pPr>
            <w:r w:rsidRPr="000B59F3">
              <w:rPr>
                <w:rFonts w:asciiTheme="majorBidi" w:hAnsiTheme="majorBidi" w:cstheme="majorBidi"/>
                <w:color w:val="auto"/>
              </w:rPr>
              <w:t>Aruande kinnitus:</w:t>
            </w:r>
          </w:p>
        </w:tc>
      </w:tr>
      <w:tr w:rsidR="00A90D27" w:rsidRPr="000B59F3" w14:paraId="51A20989" w14:textId="77777777" w:rsidTr="00C218C7">
        <w:trPr>
          <w:trHeight w:val="284"/>
        </w:trPr>
        <w:tc>
          <w:tcPr>
            <w:tcW w:w="1740" w:type="pct"/>
            <w:shd w:val="clear" w:color="auto" w:fill="D9D9D9"/>
            <w:tcMar>
              <w:top w:w="0" w:type="dxa"/>
              <w:left w:w="57" w:type="dxa"/>
              <w:bottom w:w="0" w:type="dxa"/>
              <w:right w:w="57" w:type="dxa"/>
            </w:tcMar>
          </w:tcPr>
          <w:p w14:paraId="24DDA6B3" w14:textId="77777777" w:rsidR="002F78AA" w:rsidRPr="000B59F3" w:rsidRDefault="002F78AA" w:rsidP="00AC1023">
            <w:pPr>
              <w:pStyle w:val="Application2"/>
              <w:rPr>
                <w:rFonts w:asciiTheme="majorBidi" w:hAnsiTheme="majorBidi" w:cstheme="majorBidi"/>
                <w:color w:val="auto"/>
              </w:rPr>
            </w:pPr>
            <w:r w:rsidRPr="000B59F3">
              <w:rPr>
                <w:rFonts w:asciiTheme="majorBidi" w:hAnsiTheme="majorBidi" w:cstheme="majorBidi"/>
                <w:color w:val="auto"/>
              </w:rPr>
              <w:lastRenderedPageBreak/>
              <w:t>Allkirjaõigusliku isiku nimi</w:t>
            </w:r>
          </w:p>
        </w:tc>
        <w:tc>
          <w:tcPr>
            <w:tcW w:w="1626" w:type="pct"/>
            <w:shd w:val="clear" w:color="auto" w:fill="D9D9D9"/>
            <w:tcMar>
              <w:top w:w="0" w:type="dxa"/>
              <w:left w:w="57" w:type="dxa"/>
              <w:bottom w:w="0" w:type="dxa"/>
              <w:right w:w="57" w:type="dxa"/>
            </w:tcMar>
          </w:tcPr>
          <w:p w14:paraId="6650DB18" w14:textId="77777777" w:rsidR="002F78AA" w:rsidRPr="000B59F3" w:rsidRDefault="002F78AA" w:rsidP="00AC1023">
            <w:pPr>
              <w:pStyle w:val="Application2"/>
              <w:rPr>
                <w:rFonts w:asciiTheme="majorBidi" w:hAnsiTheme="majorBidi" w:cstheme="majorBidi"/>
                <w:color w:val="auto"/>
              </w:rPr>
            </w:pPr>
            <w:r w:rsidRPr="000B59F3">
              <w:rPr>
                <w:rFonts w:asciiTheme="majorBidi" w:hAnsiTheme="majorBidi" w:cstheme="majorBidi"/>
                <w:color w:val="auto"/>
              </w:rPr>
              <w:t>Amet</w:t>
            </w:r>
          </w:p>
        </w:tc>
        <w:tc>
          <w:tcPr>
            <w:tcW w:w="1634" w:type="pct"/>
            <w:shd w:val="clear" w:color="auto" w:fill="D9D9D9"/>
            <w:tcMar>
              <w:top w:w="0" w:type="dxa"/>
              <w:left w:w="57" w:type="dxa"/>
              <w:bottom w:w="0" w:type="dxa"/>
              <w:right w:w="57" w:type="dxa"/>
            </w:tcMar>
          </w:tcPr>
          <w:p w14:paraId="46F21F28" w14:textId="77777777" w:rsidR="002F78AA" w:rsidRPr="000B59F3" w:rsidRDefault="002F78AA" w:rsidP="00AC1023">
            <w:pPr>
              <w:pStyle w:val="Application2"/>
              <w:rPr>
                <w:rFonts w:asciiTheme="majorBidi" w:hAnsiTheme="majorBidi" w:cstheme="majorBidi"/>
                <w:color w:val="auto"/>
              </w:rPr>
            </w:pPr>
            <w:r w:rsidRPr="000B59F3">
              <w:rPr>
                <w:rFonts w:asciiTheme="majorBidi" w:hAnsiTheme="majorBidi" w:cstheme="majorBidi"/>
                <w:color w:val="auto"/>
              </w:rPr>
              <w:t>Allkiri</w:t>
            </w:r>
          </w:p>
        </w:tc>
      </w:tr>
      <w:tr w:rsidR="000B59F3" w:rsidRPr="000B59F3" w14:paraId="5887A66F" w14:textId="77777777" w:rsidTr="00C218C7">
        <w:trPr>
          <w:trHeight w:val="284"/>
        </w:trPr>
        <w:tc>
          <w:tcPr>
            <w:tcW w:w="1740" w:type="pct"/>
            <w:tcMar>
              <w:top w:w="0" w:type="dxa"/>
              <w:left w:w="57" w:type="dxa"/>
              <w:bottom w:w="0" w:type="dxa"/>
              <w:right w:w="57" w:type="dxa"/>
            </w:tcMar>
          </w:tcPr>
          <w:p w14:paraId="5054BBF6" w14:textId="77777777" w:rsidR="002F78AA" w:rsidRPr="000B59F3" w:rsidRDefault="002F78AA" w:rsidP="00AC1023">
            <w:pPr>
              <w:pStyle w:val="Application2"/>
              <w:rPr>
                <w:rFonts w:asciiTheme="majorBidi" w:hAnsiTheme="majorBidi" w:cstheme="majorBidi"/>
                <w:color w:val="auto"/>
              </w:rPr>
            </w:pPr>
          </w:p>
        </w:tc>
        <w:tc>
          <w:tcPr>
            <w:tcW w:w="1626" w:type="pct"/>
            <w:tcMar>
              <w:top w:w="0" w:type="dxa"/>
              <w:left w:w="57" w:type="dxa"/>
              <w:bottom w:w="0" w:type="dxa"/>
              <w:right w:w="57" w:type="dxa"/>
            </w:tcMar>
          </w:tcPr>
          <w:p w14:paraId="5DBBBB7C" w14:textId="77777777" w:rsidR="002F78AA" w:rsidRPr="000B59F3" w:rsidRDefault="002F78AA" w:rsidP="00AC1023">
            <w:pPr>
              <w:pStyle w:val="Application2"/>
              <w:rPr>
                <w:rFonts w:asciiTheme="majorBidi" w:hAnsiTheme="majorBidi" w:cstheme="majorBidi"/>
                <w:color w:val="auto"/>
              </w:rPr>
            </w:pPr>
          </w:p>
        </w:tc>
        <w:tc>
          <w:tcPr>
            <w:tcW w:w="1634" w:type="pct"/>
            <w:tcMar>
              <w:top w:w="0" w:type="dxa"/>
              <w:left w:w="57" w:type="dxa"/>
              <w:bottom w:w="0" w:type="dxa"/>
              <w:right w:w="57" w:type="dxa"/>
            </w:tcMar>
          </w:tcPr>
          <w:p w14:paraId="06146C33" w14:textId="77777777" w:rsidR="002F78AA" w:rsidRPr="000B59F3" w:rsidRDefault="002F78AA" w:rsidP="00AC1023">
            <w:pPr>
              <w:pStyle w:val="Application2"/>
              <w:rPr>
                <w:rFonts w:asciiTheme="majorBidi" w:hAnsiTheme="majorBidi" w:cstheme="majorBidi"/>
                <w:color w:val="auto"/>
              </w:rPr>
            </w:pPr>
          </w:p>
        </w:tc>
      </w:tr>
    </w:tbl>
    <w:p w14:paraId="6B8A55DE" w14:textId="77777777" w:rsidR="00234695" w:rsidRPr="000B59F3" w:rsidRDefault="00234695" w:rsidP="00C16D1E">
      <w:pPr>
        <w:spacing w:line="240" w:lineRule="auto"/>
        <w:rPr>
          <w:rFonts w:asciiTheme="majorBidi" w:hAnsiTheme="majorBidi" w:cstheme="majorBidi"/>
          <w:sz w:val="24"/>
          <w:szCs w:val="24"/>
        </w:rPr>
      </w:pPr>
    </w:p>
    <w:sectPr w:rsidR="00234695" w:rsidRPr="000B59F3" w:rsidSect="00D77510">
      <w:headerReference w:type="default" r:id="rId40"/>
      <w:pgSz w:w="16838" w:h="11906" w:orient="landscape"/>
      <w:pgMar w:top="720" w:right="720" w:bottom="720" w:left="720" w:header="142"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DA2EF" w14:textId="77777777" w:rsidR="00D10664" w:rsidRDefault="00D10664" w:rsidP="00384CA9">
      <w:pPr>
        <w:spacing w:after="0" w:line="240" w:lineRule="auto"/>
      </w:pPr>
      <w:r>
        <w:separator/>
      </w:r>
    </w:p>
  </w:endnote>
  <w:endnote w:type="continuationSeparator" w:id="0">
    <w:p w14:paraId="460B14D7" w14:textId="77777777" w:rsidR="00D10664" w:rsidRDefault="00D10664" w:rsidP="0038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0A154" w14:textId="77777777" w:rsidR="00D10664" w:rsidRDefault="00D10664" w:rsidP="00384CA9">
      <w:pPr>
        <w:spacing w:after="0" w:line="240" w:lineRule="auto"/>
      </w:pPr>
      <w:r>
        <w:separator/>
      </w:r>
    </w:p>
  </w:footnote>
  <w:footnote w:type="continuationSeparator" w:id="0">
    <w:p w14:paraId="22D2AFEE" w14:textId="77777777" w:rsidR="00D10664" w:rsidRDefault="00D10664" w:rsidP="00384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2A" w14:textId="4E6B88E7" w:rsidR="00384CA9" w:rsidRPr="00BE6238" w:rsidRDefault="00384CA9" w:rsidP="00384CA9">
    <w:pPr>
      <w:spacing w:after="0"/>
      <w:ind w:right="1"/>
      <w:jc w:val="right"/>
      <w:rPr>
        <w:rFonts w:ascii="Times New Roman" w:hAnsi="Times New Roman"/>
        <w:b/>
        <w:sz w:val="24"/>
        <w:szCs w:val="24"/>
      </w:rPr>
    </w:pPr>
    <w:r w:rsidRPr="00BE6238">
      <w:rPr>
        <w:rFonts w:ascii="Times New Roman" w:hAnsi="Times New Roman"/>
        <w:bCs/>
        <w:sz w:val="24"/>
        <w:szCs w:val="24"/>
      </w:rPr>
      <w:t xml:space="preserve"> </w:t>
    </w:r>
  </w:p>
  <w:p w14:paraId="71D23190" w14:textId="77777777" w:rsidR="00384CA9" w:rsidRDefault="00384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103D3"/>
    <w:multiLevelType w:val="hybridMultilevel"/>
    <w:tmpl w:val="CD4EB2E2"/>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 w15:restartNumberingAfterBreak="0">
    <w:nsid w:val="13BC3515"/>
    <w:multiLevelType w:val="hybridMultilevel"/>
    <w:tmpl w:val="F5CA0B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50B7AE5"/>
    <w:multiLevelType w:val="hybridMultilevel"/>
    <w:tmpl w:val="3526565C"/>
    <w:lvl w:ilvl="0" w:tplc="C55047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AC11CFF"/>
    <w:multiLevelType w:val="hybridMultilevel"/>
    <w:tmpl w:val="6DEC575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DCE15F0"/>
    <w:multiLevelType w:val="multilevel"/>
    <w:tmpl w:val="9E107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D37D5C"/>
    <w:multiLevelType w:val="hybridMultilevel"/>
    <w:tmpl w:val="A48C0ADE"/>
    <w:lvl w:ilvl="0" w:tplc="321496D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7D14B3"/>
    <w:multiLevelType w:val="hybridMultilevel"/>
    <w:tmpl w:val="3BD840B2"/>
    <w:lvl w:ilvl="0" w:tplc="84E0F2A4">
      <w:start w:val="2017"/>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7FF1BFA"/>
    <w:multiLevelType w:val="hybridMultilevel"/>
    <w:tmpl w:val="EB8CD8D4"/>
    <w:lvl w:ilvl="0" w:tplc="0425000F">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8" w15:restartNumberingAfterBreak="0">
    <w:nsid w:val="282D7F24"/>
    <w:multiLevelType w:val="hybridMultilevel"/>
    <w:tmpl w:val="DAA238A6"/>
    <w:lvl w:ilvl="0" w:tplc="EB1E5F06">
      <w:start w:val="2015"/>
      <w:numFmt w:val="bullet"/>
      <w:lvlText w:val="-"/>
      <w:lvlJc w:val="left"/>
      <w:pPr>
        <w:ind w:left="1494" w:hanging="360"/>
      </w:pPr>
      <w:rPr>
        <w:rFonts w:ascii="Times New Roman" w:eastAsia="Times New Roman" w:hAnsi="Times New Roman"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9" w15:restartNumberingAfterBreak="0">
    <w:nsid w:val="2A054B28"/>
    <w:multiLevelType w:val="hybridMultilevel"/>
    <w:tmpl w:val="1BEA3A38"/>
    <w:lvl w:ilvl="0" w:tplc="0B66969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2E06DBF"/>
    <w:multiLevelType w:val="hybridMultilevel"/>
    <w:tmpl w:val="ED206E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0B48F5"/>
    <w:multiLevelType w:val="hybridMultilevel"/>
    <w:tmpl w:val="2BEEAF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0663DDF"/>
    <w:multiLevelType w:val="hybridMultilevel"/>
    <w:tmpl w:val="47FAD6FE"/>
    <w:lvl w:ilvl="0" w:tplc="20387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855E59"/>
    <w:multiLevelType w:val="hybridMultilevel"/>
    <w:tmpl w:val="070225E6"/>
    <w:lvl w:ilvl="0" w:tplc="B1BE57E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04B024A"/>
    <w:multiLevelType w:val="hybridMultilevel"/>
    <w:tmpl w:val="FDB4A58A"/>
    <w:lvl w:ilvl="0" w:tplc="27567E0C">
      <w:start w:val="2018"/>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5BB90B2C"/>
    <w:multiLevelType w:val="hybridMultilevel"/>
    <w:tmpl w:val="7CAEBC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68F5807"/>
    <w:multiLevelType w:val="hybridMultilevel"/>
    <w:tmpl w:val="C11AAE00"/>
    <w:lvl w:ilvl="0" w:tplc="A1CA4862">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68554BDF"/>
    <w:multiLevelType w:val="multilevel"/>
    <w:tmpl w:val="0E8A206A"/>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906D68"/>
    <w:multiLevelType w:val="hybridMultilevel"/>
    <w:tmpl w:val="B6E2ADE0"/>
    <w:lvl w:ilvl="0" w:tplc="20387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86CAE"/>
    <w:multiLevelType w:val="hybridMultilevel"/>
    <w:tmpl w:val="389E72F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6E4361BE"/>
    <w:multiLevelType w:val="multilevel"/>
    <w:tmpl w:val="1C5E8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8358AA"/>
    <w:multiLevelType w:val="hybridMultilevel"/>
    <w:tmpl w:val="1220AA1A"/>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CFE0005"/>
    <w:multiLevelType w:val="hybridMultilevel"/>
    <w:tmpl w:val="FEBE54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D3F3993"/>
    <w:multiLevelType w:val="hybridMultilevel"/>
    <w:tmpl w:val="0C4860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25324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2226595">
    <w:abstractNumId w:val="19"/>
  </w:num>
  <w:num w:numId="3" w16cid:durableId="777681723">
    <w:abstractNumId w:val="3"/>
  </w:num>
  <w:num w:numId="4" w16cid:durableId="1421441920">
    <w:abstractNumId w:val="8"/>
  </w:num>
  <w:num w:numId="5" w16cid:durableId="1384792760">
    <w:abstractNumId w:val="1"/>
  </w:num>
  <w:num w:numId="6" w16cid:durableId="390465494">
    <w:abstractNumId w:val="16"/>
  </w:num>
  <w:num w:numId="7" w16cid:durableId="1230193779">
    <w:abstractNumId w:val="14"/>
  </w:num>
  <w:num w:numId="8" w16cid:durableId="1142506374">
    <w:abstractNumId w:val="6"/>
  </w:num>
  <w:num w:numId="9" w16cid:durableId="484704451">
    <w:abstractNumId w:val="0"/>
  </w:num>
  <w:num w:numId="10" w16cid:durableId="263534320">
    <w:abstractNumId w:val="21"/>
  </w:num>
  <w:num w:numId="11" w16cid:durableId="1749958472">
    <w:abstractNumId w:val="5"/>
  </w:num>
  <w:num w:numId="12" w16cid:durableId="19942473">
    <w:abstractNumId w:val="23"/>
  </w:num>
  <w:num w:numId="13" w16cid:durableId="2110658579">
    <w:abstractNumId w:val="11"/>
  </w:num>
  <w:num w:numId="14" w16cid:durableId="1946578125">
    <w:abstractNumId w:val="22"/>
  </w:num>
  <w:num w:numId="15" w16cid:durableId="1912151239">
    <w:abstractNumId w:val="18"/>
  </w:num>
  <w:num w:numId="16" w16cid:durableId="806431170">
    <w:abstractNumId w:val="10"/>
  </w:num>
  <w:num w:numId="17" w16cid:durableId="48574041">
    <w:abstractNumId w:val="12"/>
  </w:num>
  <w:num w:numId="18" w16cid:durableId="1288465314">
    <w:abstractNumId w:val="9"/>
  </w:num>
  <w:num w:numId="19" w16cid:durableId="1078596264">
    <w:abstractNumId w:val="15"/>
  </w:num>
  <w:num w:numId="20" w16cid:durableId="346754671">
    <w:abstractNumId w:val="2"/>
  </w:num>
  <w:num w:numId="21" w16cid:durableId="934939286">
    <w:abstractNumId w:val="13"/>
  </w:num>
  <w:num w:numId="22" w16cid:durableId="20327251">
    <w:abstractNumId w:val="20"/>
  </w:num>
  <w:num w:numId="23" w16cid:durableId="1146897167">
    <w:abstractNumId w:val="4"/>
  </w:num>
  <w:num w:numId="24" w16cid:durableId="12661882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F75"/>
    <w:rsid w:val="0002053F"/>
    <w:rsid w:val="0002156D"/>
    <w:rsid w:val="00033456"/>
    <w:rsid w:val="00036D61"/>
    <w:rsid w:val="00055EBF"/>
    <w:rsid w:val="00066F8A"/>
    <w:rsid w:val="00077732"/>
    <w:rsid w:val="000840CD"/>
    <w:rsid w:val="000850F7"/>
    <w:rsid w:val="000902EF"/>
    <w:rsid w:val="00092796"/>
    <w:rsid w:val="00092CA0"/>
    <w:rsid w:val="00094522"/>
    <w:rsid w:val="00097FEC"/>
    <w:rsid w:val="000A05FC"/>
    <w:rsid w:val="000A4862"/>
    <w:rsid w:val="000A5C0F"/>
    <w:rsid w:val="000B113E"/>
    <w:rsid w:val="000B59F3"/>
    <w:rsid w:val="000C3391"/>
    <w:rsid w:val="000D0442"/>
    <w:rsid w:val="000E27D8"/>
    <w:rsid w:val="000E34DF"/>
    <w:rsid w:val="000F0AAD"/>
    <w:rsid w:val="000F199A"/>
    <w:rsid w:val="000F71F3"/>
    <w:rsid w:val="001010C7"/>
    <w:rsid w:val="00101103"/>
    <w:rsid w:val="00110926"/>
    <w:rsid w:val="00111444"/>
    <w:rsid w:val="00121908"/>
    <w:rsid w:val="00122801"/>
    <w:rsid w:val="001327EF"/>
    <w:rsid w:val="001332B0"/>
    <w:rsid w:val="00136D6F"/>
    <w:rsid w:val="00140F11"/>
    <w:rsid w:val="001426C5"/>
    <w:rsid w:val="00167D89"/>
    <w:rsid w:val="00172CF9"/>
    <w:rsid w:val="00181FF5"/>
    <w:rsid w:val="00182CE4"/>
    <w:rsid w:val="001938AB"/>
    <w:rsid w:val="001A46C6"/>
    <w:rsid w:val="001B0F15"/>
    <w:rsid w:val="001B236D"/>
    <w:rsid w:val="001C1137"/>
    <w:rsid w:val="001C7D81"/>
    <w:rsid w:val="001D39AC"/>
    <w:rsid w:val="001E15A9"/>
    <w:rsid w:val="001E5129"/>
    <w:rsid w:val="001F6B69"/>
    <w:rsid w:val="002061B7"/>
    <w:rsid w:val="00212BE3"/>
    <w:rsid w:val="00213CCA"/>
    <w:rsid w:val="00221334"/>
    <w:rsid w:val="002326B3"/>
    <w:rsid w:val="00234695"/>
    <w:rsid w:val="002420E1"/>
    <w:rsid w:val="0024517C"/>
    <w:rsid w:val="002467C6"/>
    <w:rsid w:val="002478A6"/>
    <w:rsid w:val="0026083B"/>
    <w:rsid w:val="00261CDA"/>
    <w:rsid w:val="002658A7"/>
    <w:rsid w:val="00266107"/>
    <w:rsid w:val="0027124A"/>
    <w:rsid w:val="00292FC8"/>
    <w:rsid w:val="0029666E"/>
    <w:rsid w:val="002A4B82"/>
    <w:rsid w:val="002D1C9C"/>
    <w:rsid w:val="002E58C1"/>
    <w:rsid w:val="002F0127"/>
    <w:rsid w:val="002F056F"/>
    <w:rsid w:val="002F381F"/>
    <w:rsid w:val="002F628F"/>
    <w:rsid w:val="002F71EC"/>
    <w:rsid w:val="002F78AA"/>
    <w:rsid w:val="00304E05"/>
    <w:rsid w:val="00307A37"/>
    <w:rsid w:val="003117B2"/>
    <w:rsid w:val="00321A5F"/>
    <w:rsid w:val="0032661C"/>
    <w:rsid w:val="003368CA"/>
    <w:rsid w:val="003711DA"/>
    <w:rsid w:val="00374504"/>
    <w:rsid w:val="00376844"/>
    <w:rsid w:val="00380D47"/>
    <w:rsid w:val="00384CA9"/>
    <w:rsid w:val="003866CC"/>
    <w:rsid w:val="003940E9"/>
    <w:rsid w:val="00395ED2"/>
    <w:rsid w:val="003A08F9"/>
    <w:rsid w:val="003A375D"/>
    <w:rsid w:val="003B5D66"/>
    <w:rsid w:val="003C0EAA"/>
    <w:rsid w:val="003D265C"/>
    <w:rsid w:val="003F1643"/>
    <w:rsid w:val="004012C8"/>
    <w:rsid w:val="00402433"/>
    <w:rsid w:val="004058B0"/>
    <w:rsid w:val="00437E35"/>
    <w:rsid w:val="00442F67"/>
    <w:rsid w:val="00450C26"/>
    <w:rsid w:val="0045143E"/>
    <w:rsid w:val="004524C9"/>
    <w:rsid w:val="00457195"/>
    <w:rsid w:val="00470E70"/>
    <w:rsid w:val="004830B5"/>
    <w:rsid w:val="00486812"/>
    <w:rsid w:val="00491322"/>
    <w:rsid w:val="004A0E58"/>
    <w:rsid w:val="004A2C2D"/>
    <w:rsid w:val="004A6C74"/>
    <w:rsid w:val="004C21EC"/>
    <w:rsid w:val="004C7E5D"/>
    <w:rsid w:val="004E5035"/>
    <w:rsid w:val="004E7F30"/>
    <w:rsid w:val="004F141B"/>
    <w:rsid w:val="004F49C5"/>
    <w:rsid w:val="004F5F0E"/>
    <w:rsid w:val="00503186"/>
    <w:rsid w:val="00505B38"/>
    <w:rsid w:val="00507548"/>
    <w:rsid w:val="005209C9"/>
    <w:rsid w:val="00522D2A"/>
    <w:rsid w:val="00527CDD"/>
    <w:rsid w:val="005337BB"/>
    <w:rsid w:val="00537D18"/>
    <w:rsid w:val="00544AFB"/>
    <w:rsid w:val="00545FF4"/>
    <w:rsid w:val="0055005A"/>
    <w:rsid w:val="005531E4"/>
    <w:rsid w:val="005732AE"/>
    <w:rsid w:val="005833A3"/>
    <w:rsid w:val="005846D6"/>
    <w:rsid w:val="00585989"/>
    <w:rsid w:val="00585D48"/>
    <w:rsid w:val="00586743"/>
    <w:rsid w:val="00591131"/>
    <w:rsid w:val="005A7F43"/>
    <w:rsid w:val="005B1DF4"/>
    <w:rsid w:val="005B4115"/>
    <w:rsid w:val="005B7E58"/>
    <w:rsid w:val="005C3DEB"/>
    <w:rsid w:val="005D0C40"/>
    <w:rsid w:val="005D2036"/>
    <w:rsid w:val="005D704D"/>
    <w:rsid w:val="005E0B07"/>
    <w:rsid w:val="005E2630"/>
    <w:rsid w:val="005F1328"/>
    <w:rsid w:val="005F6512"/>
    <w:rsid w:val="0060169F"/>
    <w:rsid w:val="006170F5"/>
    <w:rsid w:val="006308E1"/>
    <w:rsid w:val="00633F89"/>
    <w:rsid w:val="006452FB"/>
    <w:rsid w:val="006466C7"/>
    <w:rsid w:val="00647166"/>
    <w:rsid w:val="006507D1"/>
    <w:rsid w:val="006516A8"/>
    <w:rsid w:val="00655CD3"/>
    <w:rsid w:val="00671DF4"/>
    <w:rsid w:val="00673CA7"/>
    <w:rsid w:val="00677A69"/>
    <w:rsid w:val="00690545"/>
    <w:rsid w:val="00695978"/>
    <w:rsid w:val="006A23FA"/>
    <w:rsid w:val="006B2D3A"/>
    <w:rsid w:val="006B6072"/>
    <w:rsid w:val="006C7041"/>
    <w:rsid w:val="006C70C0"/>
    <w:rsid w:val="006C7145"/>
    <w:rsid w:val="006C740C"/>
    <w:rsid w:val="006E04B7"/>
    <w:rsid w:val="006F02B6"/>
    <w:rsid w:val="006F06D3"/>
    <w:rsid w:val="006F3FAA"/>
    <w:rsid w:val="007048B5"/>
    <w:rsid w:val="0075047A"/>
    <w:rsid w:val="00751A90"/>
    <w:rsid w:val="00755C2C"/>
    <w:rsid w:val="0075697D"/>
    <w:rsid w:val="00774427"/>
    <w:rsid w:val="007759FF"/>
    <w:rsid w:val="0078564C"/>
    <w:rsid w:val="007A15AB"/>
    <w:rsid w:val="007A49E8"/>
    <w:rsid w:val="007B15A8"/>
    <w:rsid w:val="007D3925"/>
    <w:rsid w:val="007E2C05"/>
    <w:rsid w:val="007E329A"/>
    <w:rsid w:val="007E5C80"/>
    <w:rsid w:val="007F6FB2"/>
    <w:rsid w:val="00811EA9"/>
    <w:rsid w:val="008178B3"/>
    <w:rsid w:val="00820F45"/>
    <w:rsid w:val="008235AC"/>
    <w:rsid w:val="00823A3B"/>
    <w:rsid w:val="00824B4E"/>
    <w:rsid w:val="00832712"/>
    <w:rsid w:val="00835422"/>
    <w:rsid w:val="00850201"/>
    <w:rsid w:val="00852835"/>
    <w:rsid w:val="0085533B"/>
    <w:rsid w:val="00860FE0"/>
    <w:rsid w:val="008668D7"/>
    <w:rsid w:val="008714B7"/>
    <w:rsid w:val="008724A7"/>
    <w:rsid w:val="00872628"/>
    <w:rsid w:val="008741BB"/>
    <w:rsid w:val="00877461"/>
    <w:rsid w:val="00877805"/>
    <w:rsid w:val="00893119"/>
    <w:rsid w:val="008A5C88"/>
    <w:rsid w:val="008B1DEA"/>
    <w:rsid w:val="008B3D92"/>
    <w:rsid w:val="008B52B8"/>
    <w:rsid w:val="008C1C37"/>
    <w:rsid w:val="008D1926"/>
    <w:rsid w:val="008E46AD"/>
    <w:rsid w:val="008F604B"/>
    <w:rsid w:val="0090040F"/>
    <w:rsid w:val="009137A6"/>
    <w:rsid w:val="0092146C"/>
    <w:rsid w:val="00922321"/>
    <w:rsid w:val="009271E4"/>
    <w:rsid w:val="00941AC6"/>
    <w:rsid w:val="00962BC9"/>
    <w:rsid w:val="0096496F"/>
    <w:rsid w:val="0096498A"/>
    <w:rsid w:val="00972F82"/>
    <w:rsid w:val="009754DE"/>
    <w:rsid w:val="00984BEB"/>
    <w:rsid w:val="00987A3B"/>
    <w:rsid w:val="00994CC1"/>
    <w:rsid w:val="009A0ACC"/>
    <w:rsid w:val="009A1E8E"/>
    <w:rsid w:val="009A3F93"/>
    <w:rsid w:val="009B0918"/>
    <w:rsid w:val="009B35CF"/>
    <w:rsid w:val="009B3D2D"/>
    <w:rsid w:val="009C6525"/>
    <w:rsid w:val="009C7586"/>
    <w:rsid w:val="009D17FE"/>
    <w:rsid w:val="009D1DC9"/>
    <w:rsid w:val="009D52E2"/>
    <w:rsid w:val="009D5D36"/>
    <w:rsid w:val="009D6EB0"/>
    <w:rsid w:val="009E32A9"/>
    <w:rsid w:val="009F656F"/>
    <w:rsid w:val="00A04B78"/>
    <w:rsid w:val="00A057B4"/>
    <w:rsid w:val="00A13535"/>
    <w:rsid w:val="00A141B9"/>
    <w:rsid w:val="00A426ED"/>
    <w:rsid w:val="00A47897"/>
    <w:rsid w:val="00A649C0"/>
    <w:rsid w:val="00A64AA7"/>
    <w:rsid w:val="00A709A4"/>
    <w:rsid w:val="00A70B9E"/>
    <w:rsid w:val="00A75FBA"/>
    <w:rsid w:val="00A90068"/>
    <w:rsid w:val="00A90D27"/>
    <w:rsid w:val="00A979CE"/>
    <w:rsid w:val="00AB1C7B"/>
    <w:rsid w:val="00AB224C"/>
    <w:rsid w:val="00AC1023"/>
    <w:rsid w:val="00AC6973"/>
    <w:rsid w:val="00AF52F5"/>
    <w:rsid w:val="00AF5B67"/>
    <w:rsid w:val="00B1515E"/>
    <w:rsid w:val="00B15895"/>
    <w:rsid w:val="00B1682C"/>
    <w:rsid w:val="00B249BA"/>
    <w:rsid w:val="00B261E9"/>
    <w:rsid w:val="00B34239"/>
    <w:rsid w:val="00B355CC"/>
    <w:rsid w:val="00B35ADB"/>
    <w:rsid w:val="00B407E0"/>
    <w:rsid w:val="00B419EE"/>
    <w:rsid w:val="00B55524"/>
    <w:rsid w:val="00B61628"/>
    <w:rsid w:val="00B64613"/>
    <w:rsid w:val="00B6712D"/>
    <w:rsid w:val="00B7465A"/>
    <w:rsid w:val="00B80E4E"/>
    <w:rsid w:val="00B90C2F"/>
    <w:rsid w:val="00B924B4"/>
    <w:rsid w:val="00B95E6B"/>
    <w:rsid w:val="00BA309F"/>
    <w:rsid w:val="00BA7E9B"/>
    <w:rsid w:val="00BB12F1"/>
    <w:rsid w:val="00BB73FC"/>
    <w:rsid w:val="00BC0BAE"/>
    <w:rsid w:val="00BC2EDC"/>
    <w:rsid w:val="00BD119A"/>
    <w:rsid w:val="00BE6238"/>
    <w:rsid w:val="00BE7DD9"/>
    <w:rsid w:val="00BF1F01"/>
    <w:rsid w:val="00BF75BF"/>
    <w:rsid w:val="00C01FEC"/>
    <w:rsid w:val="00C04EC2"/>
    <w:rsid w:val="00C15C43"/>
    <w:rsid w:val="00C16C06"/>
    <w:rsid w:val="00C16D1E"/>
    <w:rsid w:val="00C16E9B"/>
    <w:rsid w:val="00C1776B"/>
    <w:rsid w:val="00C218C7"/>
    <w:rsid w:val="00C33054"/>
    <w:rsid w:val="00C4121C"/>
    <w:rsid w:val="00C413B9"/>
    <w:rsid w:val="00C530CD"/>
    <w:rsid w:val="00C5561D"/>
    <w:rsid w:val="00C5581E"/>
    <w:rsid w:val="00C63768"/>
    <w:rsid w:val="00C64280"/>
    <w:rsid w:val="00C71B24"/>
    <w:rsid w:val="00C86C93"/>
    <w:rsid w:val="00CC1919"/>
    <w:rsid w:val="00CC3FA9"/>
    <w:rsid w:val="00CC6111"/>
    <w:rsid w:val="00CD333C"/>
    <w:rsid w:val="00CD5324"/>
    <w:rsid w:val="00CD7BFD"/>
    <w:rsid w:val="00CE2644"/>
    <w:rsid w:val="00CE49EF"/>
    <w:rsid w:val="00CF5EBC"/>
    <w:rsid w:val="00D068C4"/>
    <w:rsid w:val="00D1061A"/>
    <w:rsid w:val="00D10664"/>
    <w:rsid w:val="00D11085"/>
    <w:rsid w:val="00D153EA"/>
    <w:rsid w:val="00D2127B"/>
    <w:rsid w:val="00D243A9"/>
    <w:rsid w:val="00D243F5"/>
    <w:rsid w:val="00D270EB"/>
    <w:rsid w:val="00D33E74"/>
    <w:rsid w:val="00D406F7"/>
    <w:rsid w:val="00D43AE9"/>
    <w:rsid w:val="00D4522C"/>
    <w:rsid w:val="00D477F7"/>
    <w:rsid w:val="00D62296"/>
    <w:rsid w:val="00D626AD"/>
    <w:rsid w:val="00D77510"/>
    <w:rsid w:val="00D85879"/>
    <w:rsid w:val="00D92550"/>
    <w:rsid w:val="00D926E9"/>
    <w:rsid w:val="00D95918"/>
    <w:rsid w:val="00D9764F"/>
    <w:rsid w:val="00DA006B"/>
    <w:rsid w:val="00DB46EE"/>
    <w:rsid w:val="00DC1A78"/>
    <w:rsid w:val="00DC78F0"/>
    <w:rsid w:val="00DD11FE"/>
    <w:rsid w:val="00DD6B50"/>
    <w:rsid w:val="00DE1BBA"/>
    <w:rsid w:val="00DE2054"/>
    <w:rsid w:val="00DE67C1"/>
    <w:rsid w:val="00DF3D36"/>
    <w:rsid w:val="00E023E5"/>
    <w:rsid w:val="00E04D05"/>
    <w:rsid w:val="00E13B59"/>
    <w:rsid w:val="00E2671A"/>
    <w:rsid w:val="00E31121"/>
    <w:rsid w:val="00E562B9"/>
    <w:rsid w:val="00E67402"/>
    <w:rsid w:val="00E73E3C"/>
    <w:rsid w:val="00E74824"/>
    <w:rsid w:val="00E77212"/>
    <w:rsid w:val="00E8289F"/>
    <w:rsid w:val="00E94CD4"/>
    <w:rsid w:val="00EA4CC9"/>
    <w:rsid w:val="00EA52F2"/>
    <w:rsid w:val="00EB2873"/>
    <w:rsid w:val="00EC2E95"/>
    <w:rsid w:val="00EC4BC1"/>
    <w:rsid w:val="00ED744F"/>
    <w:rsid w:val="00EE1B18"/>
    <w:rsid w:val="00EE25E4"/>
    <w:rsid w:val="00EE2DB7"/>
    <w:rsid w:val="00EF1126"/>
    <w:rsid w:val="00EF3E38"/>
    <w:rsid w:val="00EF42F3"/>
    <w:rsid w:val="00F00DA8"/>
    <w:rsid w:val="00F04C1A"/>
    <w:rsid w:val="00F12C8E"/>
    <w:rsid w:val="00F1300B"/>
    <w:rsid w:val="00F2277E"/>
    <w:rsid w:val="00F34B49"/>
    <w:rsid w:val="00F35060"/>
    <w:rsid w:val="00F4056C"/>
    <w:rsid w:val="00F6366B"/>
    <w:rsid w:val="00FA115F"/>
    <w:rsid w:val="00FA5213"/>
    <w:rsid w:val="00FB55EB"/>
    <w:rsid w:val="00FB577D"/>
    <w:rsid w:val="00FB6BF6"/>
    <w:rsid w:val="00FE139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E74"/>
    <w:rPr>
      <w:rFonts w:cs="Times New Roman"/>
    </w:rPr>
  </w:style>
  <w:style w:type="paragraph" w:styleId="Heading1">
    <w:name w:val="heading 1"/>
    <w:basedOn w:val="Normal"/>
    <w:next w:val="Normal"/>
    <w:link w:val="Heading1Char"/>
    <w:uiPriority w:val="9"/>
    <w:qFormat/>
    <w:rsid w:val="005E26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A90D27"/>
    <w:pPr>
      <w:spacing w:before="100" w:beforeAutospacing="1" w:after="100" w:afterAutospacing="1" w:line="240" w:lineRule="auto"/>
      <w:outlineLvl w:val="1"/>
    </w:pPr>
    <w:rPr>
      <w:rFonts w:ascii="Times New Roman" w:hAnsi="Times New Roman"/>
      <w:b/>
      <w:bCs/>
      <w:sz w:val="36"/>
      <w:szCs w:val="3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1A5F"/>
    <w:rPr>
      <w:rFonts w:cs="Times New Roman"/>
      <w:sz w:val="16"/>
    </w:rPr>
  </w:style>
  <w:style w:type="paragraph" w:styleId="CommentText">
    <w:name w:val="annotation text"/>
    <w:basedOn w:val="Normal"/>
    <w:link w:val="CommentTextChar"/>
    <w:uiPriority w:val="99"/>
    <w:semiHidden/>
    <w:unhideWhenUsed/>
    <w:rsid w:val="00321A5F"/>
    <w:rPr>
      <w:rFonts w:ascii="Calibri" w:hAnsi="Calibri"/>
      <w:sz w:val="20"/>
      <w:szCs w:val="20"/>
    </w:rPr>
  </w:style>
  <w:style w:type="paragraph" w:styleId="BalloonText">
    <w:name w:val="Balloon Text"/>
    <w:basedOn w:val="Normal"/>
    <w:link w:val="BalloonTextChar"/>
    <w:uiPriority w:val="99"/>
    <w:semiHidden/>
    <w:unhideWhenUsed/>
    <w:rsid w:val="00321A5F"/>
    <w:pPr>
      <w:spacing w:after="0" w:line="240" w:lineRule="auto"/>
    </w:pPr>
    <w:rPr>
      <w:rFonts w:ascii="Tahoma" w:hAnsi="Tahoma" w:cs="Tahoma"/>
      <w:sz w:val="16"/>
      <w:szCs w:val="16"/>
    </w:rPr>
  </w:style>
  <w:style w:type="character" w:customStyle="1" w:styleId="CommentTextChar">
    <w:name w:val="Comment Text Char"/>
    <w:basedOn w:val="DefaultParagraphFont"/>
    <w:link w:val="CommentText"/>
    <w:uiPriority w:val="99"/>
    <w:semiHidden/>
    <w:locked/>
    <w:rsid w:val="00321A5F"/>
    <w:rPr>
      <w:rFonts w:ascii="Calibri" w:hAnsi="Calibri" w:cs="Times New Roman"/>
      <w:sz w:val="20"/>
      <w:szCs w:val="20"/>
    </w:rPr>
  </w:style>
  <w:style w:type="table" w:styleId="TableGrid">
    <w:name w:val="Table Grid"/>
    <w:basedOn w:val="TableNormal"/>
    <w:uiPriority w:val="3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locked/>
    <w:rsid w:val="00321A5F"/>
    <w:rPr>
      <w:rFonts w:ascii="Tahoma" w:hAnsi="Tahoma" w:cs="Tahoma"/>
      <w:sz w:val="16"/>
      <w:szCs w:val="16"/>
    </w:rPr>
  </w:style>
  <w:style w:type="character" w:customStyle="1" w:styleId="ListParagraphChar">
    <w:name w:val="List Paragraph Char"/>
    <w:link w:val="ListParagraph"/>
    <w:uiPriority w:val="34"/>
    <w:locked/>
    <w:rsid w:val="00C15C43"/>
  </w:style>
  <w:style w:type="paragraph" w:styleId="CommentSubject">
    <w:name w:val="annotation subject"/>
    <w:basedOn w:val="CommentText"/>
    <w:next w:val="CommentText"/>
    <w:link w:val="CommentSubjectChar"/>
    <w:uiPriority w:val="99"/>
    <w:semiHidden/>
    <w:unhideWhenUsed/>
    <w:rsid w:val="001332B0"/>
    <w:pPr>
      <w:spacing w:line="240" w:lineRule="auto"/>
    </w:pPr>
    <w:rPr>
      <w:rFonts w:asciiTheme="minorHAnsi" w:hAnsiTheme="minorHAnsi"/>
      <w:b/>
      <w:bCs/>
    </w:rPr>
  </w:style>
  <w:style w:type="paragraph" w:styleId="ListParagraph">
    <w:name w:val="List Paragraph"/>
    <w:basedOn w:val="Normal"/>
    <w:link w:val="ListParagraphChar"/>
    <w:uiPriority w:val="34"/>
    <w:qFormat/>
    <w:rsid w:val="00C15C43"/>
    <w:pPr>
      <w:ind w:left="720"/>
      <w:contextualSpacing/>
    </w:pPr>
  </w:style>
  <w:style w:type="character" w:customStyle="1" w:styleId="CommentSubjectChar">
    <w:name w:val="Comment Subject Char"/>
    <w:basedOn w:val="CommentTextChar"/>
    <w:link w:val="CommentSubject"/>
    <w:uiPriority w:val="99"/>
    <w:semiHidden/>
    <w:locked/>
    <w:rsid w:val="001332B0"/>
    <w:rPr>
      <w:rFonts w:ascii="Calibri" w:hAnsi="Calibri" w:cs="Times New Roman"/>
      <w:b/>
      <w:bCs/>
      <w:sz w:val="20"/>
      <w:szCs w:val="20"/>
    </w:rPr>
  </w:style>
  <w:style w:type="paragraph" w:customStyle="1" w:styleId="Application2">
    <w:name w:val="Application2"/>
    <w:basedOn w:val="Normal"/>
    <w:autoRedefine/>
    <w:rsid w:val="00AC1023"/>
    <w:pPr>
      <w:widowControl w:val="0"/>
      <w:suppressAutoHyphens/>
      <w:spacing w:after="0" w:line="240" w:lineRule="auto"/>
      <w:jc w:val="both"/>
    </w:pPr>
    <w:rPr>
      <w:rFonts w:ascii="Times New Roman" w:hAnsi="Times New Roman"/>
      <w:bCs/>
      <w:noProof/>
      <w:color w:val="000000"/>
      <w:spacing w:val="-2"/>
      <w:sz w:val="24"/>
      <w:szCs w:val="24"/>
    </w:rPr>
  </w:style>
  <w:style w:type="character" w:customStyle="1" w:styleId="HeaderChar1">
    <w:name w:val="Header Char1"/>
    <w:basedOn w:val="DefaultParagraphFont"/>
    <w:link w:val="Header"/>
    <w:uiPriority w:val="99"/>
    <w:locked/>
    <w:rsid w:val="00486812"/>
    <w:rPr>
      <w:rFonts w:ascii="Times New Roman" w:hAnsi="Times New Roman" w:cs="Times New Roman"/>
      <w:sz w:val="20"/>
      <w:szCs w:val="20"/>
      <w:lang w:val="en-US" w:eastAsia="et-EE"/>
    </w:rPr>
  </w:style>
  <w:style w:type="paragraph" w:styleId="Header">
    <w:name w:val="header"/>
    <w:basedOn w:val="Normal"/>
    <w:link w:val="HeaderChar1"/>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DefaultParagraphFont"/>
    <w:uiPriority w:val="99"/>
    <w:rsid w:val="00486812"/>
    <w:rPr>
      <w:rFonts w:cs="Times New Roman"/>
    </w:rPr>
  </w:style>
  <w:style w:type="paragraph" w:styleId="Footer">
    <w:name w:val="footer"/>
    <w:basedOn w:val="Normal"/>
    <w:link w:val="FooterChar"/>
    <w:uiPriority w:val="99"/>
    <w:rsid w:val="00384C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4CA9"/>
    <w:rPr>
      <w:rFonts w:cs="Times New Roman"/>
    </w:rPr>
  </w:style>
  <w:style w:type="character" w:styleId="Hyperlink">
    <w:name w:val="Hyperlink"/>
    <w:basedOn w:val="DefaultParagraphFont"/>
    <w:uiPriority w:val="99"/>
    <w:rsid w:val="00984BEB"/>
    <w:rPr>
      <w:color w:val="0000FF" w:themeColor="hyperlink"/>
      <w:u w:val="single"/>
    </w:rPr>
  </w:style>
  <w:style w:type="character" w:styleId="Strong">
    <w:name w:val="Strong"/>
    <w:basedOn w:val="DefaultParagraphFont"/>
    <w:uiPriority w:val="22"/>
    <w:qFormat/>
    <w:rsid w:val="00984BEB"/>
    <w:rPr>
      <w:b/>
      <w:bCs/>
    </w:rPr>
  </w:style>
  <w:style w:type="character" w:styleId="UnresolvedMention">
    <w:name w:val="Unresolved Mention"/>
    <w:basedOn w:val="DefaultParagraphFont"/>
    <w:uiPriority w:val="99"/>
    <w:semiHidden/>
    <w:unhideWhenUsed/>
    <w:rsid w:val="00984BEB"/>
    <w:rPr>
      <w:color w:val="605E5C"/>
      <w:shd w:val="clear" w:color="auto" w:fill="E1DFDD"/>
    </w:rPr>
  </w:style>
  <w:style w:type="character" w:styleId="FollowedHyperlink">
    <w:name w:val="FollowedHyperlink"/>
    <w:basedOn w:val="DefaultParagraphFont"/>
    <w:uiPriority w:val="99"/>
    <w:rsid w:val="007E2C05"/>
    <w:rPr>
      <w:color w:val="800080" w:themeColor="followedHyperlink"/>
      <w:u w:val="single"/>
    </w:rPr>
  </w:style>
  <w:style w:type="paragraph" w:styleId="NormalWeb">
    <w:name w:val="Normal (Web)"/>
    <w:basedOn w:val="Normal"/>
    <w:uiPriority w:val="99"/>
    <w:unhideWhenUsed/>
    <w:rsid w:val="007A49E8"/>
    <w:pPr>
      <w:spacing w:before="100" w:beforeAutospacing="1" w:after="100" w:afterAutospacing="1" w:line="240" w:lineRule="auto"/>
    </w:pPr>
    <w:rPr>
      <w:rFonts w:ascii="Times New Roman" w:hAnsi="Times New Roman"/>
      <w:sz w:val="24"/>
      <w:szCs w:val="24"/>
      <w:lang w:eastAsia="et-EE"/>
    </w:rPr>
  </w:style>
  <w:style w:type="character" w:customStyle="1" w:styleId="Heading2Char">
    <w:name w:val="Heading 2 Char"/>
    <w:basedOn w:val="DefaultParagraphFont"/>
    <w:link w:val="Heading2"/>
    <w:uiPriority w:val="9"/>
    <w:rsid w:val="00A90D27"/>
    <w:rPr>
      <w:rFonts w:ascii="Times New Roman" w:hAnsi="Times New Roman" w:cs="Times New Roman"/>
      <w:b/>
      <w:bCs/>
      <w:sz w:val="36"/>
      <w:szCs w:val="36"/>
      <w:lang w:eastAsia="et-EE"/>
    </w:rPr>
  </w:style>
  <w:style w:type="character" w:customStyle="1" w:styleId="Heading1Char">
    <w:name w:val="Heading 1 Char"/>
    <w:basedOn w:val="DefaultParagraphFont"/>
    <w:link w:val="Heading1"/>
    <w:uiPriority w:val="9"/>
    <w:rsid w:val="005E263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5972">
      <w:bodyDiv w:val="1"/>
      <w:marLeft w:val="0"/>
      <w:marRight w:val="0"/>
      <w:marTop w:val="0"/>
      <w:marBottom w:val="0"/>
      <w:divBdr>
        <w:top w:val="none" w:sz="0" w:space="0" w:color="auto"/>
        <w:left w:val="none" w:sz="0" w:space="0" w:color="auto"/>
        <w:bottom w:val="none" w:sz="0" w:space="0" w:color="auto"/>
        <w:right w:val="none" w:sz="0" w:space="0" w:color="auto"/>
      </w:divBdr>
    </w:div>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843934724">
      <w:bodyDiv w:val="1"/>
      <w:marLeft w:val="0"/>
      <w:marRight w:val="0"/>
      <w:marTop w:val="0"/>
      <w:marBottom w:val="0"/>
      <w:divBdr>
        <w:top w:val="none" w:sz="0" w:space="0" w:color="auto"/>
        <w:left w:val="none" w:sz="0" w:space="0" w:color="auto"/>
        <w:bottom w:val="none" w:sz="0" w:space="0" w:color="auto"/>
        <w:right w:val="none" w:sz="0" w:space="0" w:color="auto"/>
      </w:divBdr>
    </w:div>
    <w:div w:id="916548558">
      <w:bodyDiv w:val="1"/>
      <w:marLeft w:val="0"/>
      <w:marRight w:val="0"/>
      <w:marTop w:val="0"/>
      <w:marBottom w:val="0"/>
      <w:divBdr>
        <w:top w:val="none" w:sz="0" w:space="0" w:color="auto"/>
        <w:left w:val="none" w:sz="0" w:space="0" w:color="auto"/>
        <w:bottom w:val="none" w:sz="0" w:space="0" w:color="auto"/>
        <w:right w:val="none" w:sz="0" w:space="0" w:color="auto"/>
      </w:divBdr>
      <w:divsChild>
        <w:div w:id="1215119349">
          <w:marLeft w:val="-108"/>
          <w:marRight w:val="0"/>
          <w:marTop w:val="0"/>
          <w:marBottom w:val="0"/>
          <w:divBdr>
            <w:top w:val="none" w:sz="0" w:space="0" w:color="auto"/>
            <w:left w:val="none" w:sz="0" w:space="0" w:color="auto"/>
            <w:bottom w:val="none" w:sz="0" w:space="0" w:color="auto"/>
            <w:right w:val="none" w:sz="0" w:space="0" w:color="auto"/>
          </w:divBdr>
        </w:div>
      </w:divsChild>
    </w:div>
    <w:div w:id="1119837847">
      <w:bodyDiv w:val="1"/>
      <w:marLeft w:val="0"/>
      <w:marRight w:val="0"/>
      <w:marTop w:val="0"/>
      <w:marBottom w:val="0"/>
      <w:divBdr>
        <w:top w:val="none" w:sz="0" w:space="0" w:color="auto"/>
        <w:left w:val="none" w:sz="0" w:space="0" w:color="auto"/>
        <w:bottom w:val="none" w:sz="0" w:space="0" w:color="auto"/>
        <w:right w:val="none" w:sz="0" w:space="0" w:color="auto"/>
      </w:divBdr>
    </w:div>
    <w:div w:id="1173177983">
      <w:bodyDiv w:val="1"/>
      <w:marLeft w:val="0"/>
      <w:marRight w:val="0"/>
      <w:marTop w:val="0"/>
      <w:marBottom w:val="0"/>
      <w:divBdr>
        <w:top w:val="none" w:sz="0" w:space="0" w:color="auto"/>
        <w:left w:val="none" w:sz="0" w:space="0" w:color="auto"/>
        <w:bottom w:val="none" w:sz="0" w:space="0" w:color="auto"/>
        <w:right w:val="none" w:sz="0" w:space="0" w:color="auto"/>
      </w:divBdr>
    </w:div>
    <w:div w:id="1302268785">
      <w:bodyDiv w:val="1"/>
      <w:marLeft w:val="0"/>
      <w:marRight w:val="0"/>
      <w:marTop w:val="0"/>
      <w:marBottom w:val="0"/>
      <w:divBdr>
        <w:top w:val="none" w:sz="0" w:space="0" w:color="auto"/>
        <w:left w:val="none" w:sz="0" w:space="0" w:color="auto"/>
        <w:bottom w:val="none" w:sz="0" w:space="0" w:color="auto"/>
        <w:right w:val="none" w:sz="0" w:space="0" w:color="auto"/>
      </w:divBdr>
    </w:div>
    <w:div w:id="1318650030">
      <w:bodyDiv w:val="1"/>
      <w:marLeft w:val="0"/>
      <w:marRight w:val="0"/>
      <w:marTop w:val="0"/>
      <w:marBottom w:val="0"/>
      <w:divBdr>
        <w:top w:val="none" w:sz="0" w:space="0" w:color="auto"/>
        <w:left w:val="none" w:sz="0" w:space="0" w:color="auto"/>
        <w:bottom w:val="none" w:sz="0" w:space="0" w:color="auto"/>
        <w:right w:val="none" w:sz="0" w:space="0" w:color="auto"/>
      </w:divBdr>
    </w:div>
    <w:div w:id="1539856358">
      <w:bodyDiv w:val="1"/>
      <w:marLeft w:val="0"/>
      <w:marRight w:val="0"/>
      <w:marTop w:val="0"/>
      <w:marBottom w:val="0"/>
      <w:divBdr>
        <w:top w:val="none" w:sz="0" w:space="0" w:color="auto"/>
        <w:left w:val="none" w:sz="0" w:space="0" w:color="auto"/>
        <w:bottom w:val="none" w:sz="0" w:space="0" w:color="auto"/>
        <w:right w:val="none" w:sz="0" w:space="0" w:color="auto"/>
      </w:divBdr>
    </w:div>
    <w:div w:id="1893730703">
      <w:bodyDiv w:val="1"/>
      <w:marLeft w:val="0"/>
      <w:marRight w:val="0"/>
      <w:marTop w:val="0"/>
      <w:marBottom w:val="0"/>
      <w:divBdr>
        <w:top w:val="none" w:sz="0" w:space="0" w:color="auto"/>
        <w:left w:val="none" w:sz="0" w:space="0" w:color="auto"/>
        <w:bottom w:val="none" w:sz="0" w:space="0" w:color="auto"/>
        <w:right w:val="none" w:sz="0" w:space="0" w:color="auto"/>
      </w:divBdr>
    </w:div>
    <w:div w:id="1898281298">
      <w:bodyDiv w:val="1"/>
      <w:marLeft w:val="0"/>
      <w:marRight w:val="0"/>
      <w:marTop w:val="0"/>
      <w:marBottom w:val="0"/>
      <w:divBdr>
        <w:top w:val="none" w:sz="0" w:space="0" w:color="auto"/>
        <w:left w:val="none" w:sz="0" w:space="0" w:color="auto"/>
        <w:bottom w:val="none" w:sz="0" w:space="0" w:color="auto"/>
        <w:right w:val="none" w:sz="0" w:space="0" w:color="auto"/>
      </w:divBdr>
    </w:div>
    <w:div w:id="206937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ysk.ee/toetuste-ajalugu/" TargetMode="External"/><Relationship Id="rId18" Type="http://schemas.openxmlformats.org/officeDocument/2006/relationships/hyperlink" Target="http://www.mtyabi.ee" TargetMode="External"/><Relationship Id="rId26" Type="http://schemas.openxmlformats.org/officeDocument/2006/relationships/hyperlink" Target="https://kysk.ee/ariplaani-koolitus-vabauhendustele/" TargetMode="External"/><Relationship Id="rId39" Type="http://schemas.openxmlformats.org/officeDocument/2006/relationships/hyperlink" Target="https://kysk.ee/rahvuskaaslaste-praktikastipendiumi-saajad-selgunud/" TargetMode="External"/><Relationship Id="rId21" Type="http://schemas.openxmlformats.org/officeDocument/2006/relationships/hyperlink" Target="http://www.kysk.ee/cerv" TargetMode="External"/><Relationship Id="rId34" Type="http://schemas.openxmlformats.org/officeDocument/2006/relationships/hyperlink" Target="http://www.gcu.ac.uk/teo" TargetMode="External"/><Relationship Id="rId42" Type="http://schemas.openxmlformats.org/officeDocument/2006/relationships/theme" Target="theme/theme1.xml"/><Relationship Id="rId7" Type="http://schemas.openxmlformats.org/officeDocument/2006/relationships/hyperlink" Target="http://www.kysk.ee/ah22" TargetMode="External"/><Relationship Id="rId2" Type="http://schemas.openxmlformats.org/officeDocument/2006/relationships/styles" Target="styles.xml"/><Relationship Id="rId16" Type="http://schemas.openxmlformats.org/officeDocument/2006/relationships/hyperlink" Target="http://www.stoponlineviolence.eu" TargetMode="External"/><Relationship Id="rId20" Type="http://schemas.openxmlformats.org/officeDocument/2006/relationships/chart" Target="charts/chart1.xml"/><Relationship Id="rId29" Type="http://schemas.openxmlformats.org/officeDocument/2006/relationships/hyperlink" Target="http://www.nula.kysk.ee"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ysk.ee/taotlejale/toetused-vabauhendustele/taotlusvoorud/ahe22/" TargetMode="External"/><Relationship Id="rId24" Type="http://schemas.openxmlformats.org/officeDocument/2006/relationships/hyperlink" Target="http://www.kysk.ee/rk22" TargetMode="External"/><Relationship Id="rId32" Type="http://schemas.openxmlformats.org/officeDocument/2006/relationships/hyperlink" Target="https://www.diakonie-sh.de/" TargetMode="External"/><Relationship Id="rId37" Type="http://schemas.openxmlformats.org/officeDocument/2006/relationships/hyperlink" Target="https://www.akademietforsocialinnovation.dk/"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ysk.ee/ot22" TargetMode="External"/><Relationship Id="rId23" Type="http://schemas.openxmlformats.org/officeDocument/2006/relationships/hyperlink" Target="http://www.kysk.ee/veajal22" TargetMode="External"/><Relationship Id="rId28" Type="http://schemas.openxmlformats.org/officeDocument/2006/relationships/hyperlink" Target="http://www.nula.kysk.ee/" TargetMode="External"/><Relationship Id="rId36" Type="http://schemas.openxmlformats.org/officeDocument/2006/relationships/hyperlink" Target="https://stocznia.org.pl/" TargetMode="External"/><Relationship Id="rId10" Type="http://schemas.openxmlformats.org/officeDocument/2006/relationships/hyperlink" Target="https://kysk.ee/kas-sina-tead-juba-kuidas-oma-vabauhenduse-unistused-ellu-viia/" TargetMode="External"/><Relationship Id="rId19" Type="http://schemas.openxmlformats.org/officeDocument/2006/relationships/image" Target="media/image1.png"/><Relationship Id="rId31" Type="http://schemas.openxmlformats.org/officeDocument/2006/relationships/hyperlink" Target="https://fa-se.de/" TargetMode="External"/><Relationship Id="rId4" Type="http://schemas.openxmlformats.org/officeDocument/2006/relationships/webSettings" Target="webSettings.xml"/><Relationship Id="rId9" Type="http://schemas.openxmlformats.org/officeDocument/2006/relationships/hyperlink" Target="https://kysk.ee/ariplaani-koolitus-vabauhendustele/" TargetMode="External"/><Relationship Id="rId14" Type="http://schemas.openxmlformats.org/officeDocument/2006/relationships/hyperlink" Target="https://helge.app/opilasele/" TargetMode="External"/><Relationship Id="rId22" Type="http://schemas.openxmlformats.org/officeDocument/2006/relationships/hyperlink" Target="https://kysk.ee/taotlejale/rahvusvahelise-koostoo-toetused/" TargetMode="External"/><Relationship Id="rId27" Type="http://schemas.openxmlformats.org/officeDocument/2006/relationships/hyperlink" Target="https://kogu.ee/2022/03/02/raamatukogude-aasta-projekt-kohalike-dialoog-kohalikus-raamatukogus-pani-dialoogi-liikuma/" TargetMode="External"/><Relationship Id="rId30" Type="http://schemas.openxmlformats.org/officeDocument/2006/relationships/hyperlink" Target="https://www.sfs.tu-dortmund.de/" TargetMode="External"/><Relationship Id="rId35" Type="http://schemas.openxmlformats.org/officeDocument/2006/relationships/hyperlink" Target="https://socialinnovationexchange.org/" TargetMode="External"/><Relationship Id="rId8" Type="http://schemas.openxmlformats.org/officeDocument/2006/relationships/hyperlink" Target="http://www.kysk.ee/ah22" TargetMode="External"/><Relationship Id="rId3" Type="http://schemas.openxmlformats.org/officeDocument/2006/relationships/settings" Target="settings.xml"/><Relationship Id="rId12" Type="http://schemas.openxmlformats.org/officeDocument/2006/relationships/hyperlink" Target="https://kysk.ee/taotlejale/toetused-vabauhendustele/taotlusvoorud/ahe22/" TargetMode="External"/><Relationship Id="rId17" Type="http://schemas.openxmlformats.org/officeDocument/2006/relationships/hyperlink" Target="https://kysk.ee/toetuste-ajalugu/" TargetMode="External"/><Relationship Id="rId25" Type="http://schemas.openxmlformats.org/officeDocument/2006/relationships/hyperlink" Target="https://www.youtube.com/channel/UCzxbov_0Ih_ApFOAAFmzbvw/videos" TargetMode="External"/><Relationship Id="rId33" Type="http://schemas.openxmlformats.org/officeDocument/2006/relationships/hyperlink" Target="https://www.phineo.org/" TargetMode="External"/><Relationship Id="rId38" Type="http://schemas.openxmlformats.org/officeDocument/2006/relationships/hyperlink" Target="https://ddc.dk/"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Kristo\Desktop\RETL%20aruanne%20I%20PA%202022\KIS%20noustamised%20statistika%202016-2022%20ja%20MT&#220;abi%20lehe%20statistika_30062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t-EE" b="1"/>
              <a:t>20</a:t>
            </a:r>
            <a:r>
              <a:rPr lang="en-US" b="1"/>
              <a:t>22</a:t>
            </a:r>
            <a:r>
              <a:rPr lang="et-EE" b="1"/>
              <a:t> Nõustamiste jaotus tellitava teenuse alusel (n=</a:t>
            </a:r>
            <a:r>
              <a:rPr lang="en-US" b="1"/>
              <a:t>930)</a:t>
            </a:r>
            <a:endParaRPr lang="et-EE" b="1"/>
          </a:p>
        </c:rich>
      </c:tx>
      <c:layout>
        <c:manualLayout>
          <c:xMode val="edge"/>
          <c:yMode val="edge"/>
          <c:x val="0.17272595806218366"/>
          <c:y val="1.7543854802084598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pieChart>
        <c:varyColors val="1"/>
        <c:ser>
          <c:idx val="1"/>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237-4193-9BB6-A0919110AC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237-4193-9BB6-A0919110AC2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237-4193-9BB6-A0919110AC2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237-4193-9BB6-A0919110AC2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237-4193-9BB6-A0919110AC2E}"/>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237-4193-9BB6-A0919110AC2E}"/>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237-4193-9BB6-A0919110AC2E}"/>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237-4193-9BB6-A0919110AC2E}"/>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237-4193-9BB6-A0919110AC2E}"/>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E237-4193-9BB6-A0919110AC2E}"/>
              </c:ext>
            </c:extLst>
          </c:dPt>
          <c:dLbls>
            <c:dLbl>
              <c:idx val="0"/>
              <c:layout>
                <c:manualLayout>
                  <c:x val="0.27451419364601787"/>
                  <c:y val="3.55659621494681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237-4193-9BB6-A0919110AC2E}"/>
                </c:ext>
              </c:extLst>
            </c:dLbl>
            <c:dLbl>
              <c:idx val="1"/>
              <c:layout>
                <c:manualLayout>
                  <c:x val="5.6955060623291261E-2"/>
                  <c:y val="6.255962569896154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237-4193-9BB6-A0919110AC2E}"/>
                </c:ext>
              </c:extLst>
            </c:dLbl>
            <c:dLbl>
              <c:idx val="2"/>
              <c:layout>
                <c:manualLayout>
                  <c:x val="-5.6680002913609574E-3"/>
                  <c:y val="0.15325687549925823"/>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9436"/>
                        <a:gd name="adj2" fmla="val -14628"/>
                        <a:gd name="adj3" fmla="val 5269"/>
                        <a:gd name="adj4" fmla="val 3574"/>
                      </a:avLst>
                    </a:prstGeom>
                    <a:noFill/>
                    <a:ln>
                      <a:noFill/>
                    </a:ln>
                  </c15:spPr>
                </c:ext>
                <c:ext xmlns:c16="http://schemas.microsoft.com/office/drawing/2014/chart" uri="{C3380CC4-5D6E-409C-BE32-E72D297353CC}">
                  <c16:uniqueId val="{00000005-E237-4193-9BB6-A0919110AC2E}"/>
                </c:ext>
              </c:extLst>
            </c:dLbl>
            <c:dLbl>
              <c:idx val="3"/>
              <c:layout>
                <c:manualLayout>
                  <c:x val="-0.10945370964660281"/>
                  <c:y val="-9.9569782038114799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0397"/>
                        <a:gd name="adj2" fmla="val 98676"/>
                        <a:gd name="adj3" fmla="val 71797"/>
                        <a:gd name="adj4" fmla="val 170090"/>
                      </a:avLst>
                    </a:prstGeom>
                    <a:noFill/>
                    <a:ln>
                      <a:noFill/>
                    </a:ln>
                  </c15:spPr>
                </c:ext>
                <c:ext xmlns:c16="http://schemas.microsoft.com/office/drawing/2014/chart" uri="{C3380CC4-5D6E-409C-BE32-E72D297353CC}">
                  <c16:uniqueId val="{00000007-E237-4193-9BB6-A0919110AC2E}"/>
                </c:ext>
              </c:extLst>
            </c:dLbl>
            <c:dLbl>
              <c:idx val="4"/>
              <c:layout>
                <c:manualLayout>
                  <c:x val="-3.8458692910509094E-2"/>
                  <c:y val="0.17618372703412075"/>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123"/>
                        <a:gd name="adj2" fmla="val 55151"/>
                        <a:gd name="adj3" fmla="val -96970"/>
                        <a:gd name="adj4" fmla="val 131107"/>
                      </a:avLst>
                    </a:prstGeom>
                    <a:noFill/>
                    <a:ln>
                      <a:noFill/>
                    </a:ln>
                  </c15:spPr>
                </c:ext>
                <c:ext xmlns:c16="http://schemas.microsoft.com/office/drawing/2014/chart" uri="{C3380CC4-5D6E-409C-BE32-E72D297353CC}">
                  <c16:uniqueId val="{00000009-E237-4193-9BB6-A0919110AC2E}"/>
                </c:ext>
              </c:extLst>
            </c:dLbl>
            <c:dLbl>
              <c:idx val="5"/>
              <c:layout>
                <c:manualLayout>
                  <c:x val="-0.10101997309868861"/>
                  <c:y val="-7.5225379436266119E-3"/>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98797"/>
                        <a:gd name="adj2" fmla="val 99935"/>
                        <a:gd name="adj3" fmla="val 113800"/>
                        <a:gd name="adj4" fmla="val 166490"/>
                      </a:avLst>
                    </a:prstGeom>
                    <a:noFill/>
                    <a:ln>
                      <a:noFill/>
                    </a:ln>
                  </c15:spPr>
                </c:ext>
                <c:ext xmlns:c16="http://schemas.microsoft.com/office/drawing/2014/chart" uri="{C3380CC4-5D6E-409C-BE32-E72D297353CC}">
                  <c16:uniqueId val="{0000000B-E237-4193-9BB6-A0919110AC2E}"/>
                </c:ext>
              </c:extLst>
            </c:dLbl>
            <c:dLbl>
              <c:idx val="6"/>
              <c:layout>
                <c:manualLayout>
                  <c:x val="-0.12292267074266916"/>
                  <c:y val="6.6781011069268509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8751"/>
                        <a:gd name="adj2" fmla="val 103547"/>
                        <a:gd name="adj3" fmla="val 51892"/>
                        <a:gd name="adj4" fmla="val 476140"/>
                      </a:avLst>
                    </a:prstGeom>
                    <a:noFill/>
                    <a:ln>
                      <a:noFill/>
                    </a:ln>
                  </c15:spPr>
                </c:ext>
                <c:ext xmlns:c16="http://schemas.microsoft.com/office/drawing/2014/chart" uri="{C3380CC4-5D6E-409C-BE32-E72D297353CC}">
                  <c16:uniqueId val="{0000000D-E237-4193-9BB6-A0919110AC2E}"/>
                </c:ext>
              </c:extLst>
            </c:dLbl>
            <c:dLbl>
              <c:idx val="7"/>
              <c:layout>
                <c:manualLayout>
                  <c:x val="-0.16718570104153915"/>
                  <c:y val="-7.2557343375556317E-3"/>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92239"/>
                        <a:gd name="adj2" fmla="val 92957"/>
                        <a:gd name="adj3" fmla="val 135688"/>
                        <a:gd name="adj4" fmla="val 249674"/>
                      </a:avLst>
                    </a:prstGeom>
                    <a:noFill/>
                    <a:ln>
                      <a:noFill/>
                    </a:ln>
                  </c15:spPr>
                </c:ext>
                <c:ext xmlns:c16="http://schemas.microsoft.com/office/drawing/2014/chart" uri="{C3380CC4-5D6E-409C-BE32-E72D297353CC}">
                  <c16:uniqueId val="{0000000F-E237-4193-9BB6-A0919110AC2E}"/>
                </c:ext>
              </c:extLst>
            </c:dLbl>
            <c:dLbl>
              <c:idx val="8"/>
              <c:layout>
                <c:manualLayout>
                  <c:x val="-2.1109844987580929E-2"/>
                  <c:y val="-1.6481342006162272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81740"/>
                        <a:gd name="adj2" fmla="val 31703"/>
                        <a:gd name="adj3" fmla="val 142938"/>
                        <a:gd name="adj4" fmla="val 85146"/>
                      </a:avLst>
                    </a:prstGeom>
                    <a:noFill/>
                    <a:ln>
                      <a:noFill/>
                    </a:ln>
                  </c15:spPr>
                </c:ext>
                <c:ext xmlns:c16="http://schemas.microsoft.com/office/drawing/2014/chart" uri="{C3380CC4-5D6E-409C-BE32-E72D297353CC}">
                  <c16:uniqueId val="{00000011-E237-4193-9BB6-A0919110AC2E}"/>
                </c:ext>
              </c:extLst>
            </c:dLbl>
            <c:dLbl>
              <c:idx val="9"/>
              <c:delete val="1"/>
              <c:extLst>
                <c:ext xmlns:c15="http://schemas.microsoft.com/office/drawing/2012/chart" uri="{CE6537A1-D6FC-4f65-9D91-7224C49458BB}"/>
                <c:ext xmlns:c16="http://schemas.microsoft.com/office/drawing/2014/chart" uri="{C3380CC4-5D6E-409C-BE32-E72D297353CC}">
                  <c16:uniqueId val="{00000013-E237-4193-9BB6-A0919110AC2E}"/>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borderCallout1">
                    <a:avLst/>
                  </a:prstGeom>
                  <a:noFill/>
                  <a:ln>
                    <a:noFill/>
                  </a:ln>
                </c15:spPr>
              </c:ext>
            </c:extLst>
          </c:dLbls>
          <c:cat>
            <c:strRef>
              <c:f>'\Users\KYSK1\Desktop\[KIS ja MTYABI statistika_2015-2022_300622.xlsx]KIS 2021'!$A$71:$A$80</c:f>
              <c:strCache>
                <c:ptCount val="10"/>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pt idx="7">
                  <c:v>KOV nõustamine</c:v>
                </c:pt>
                <c:pt idx="8">
                  <c:v>MAP koolitus</c:v>
                </c:pt>
                <c:pt idx="9">
                  <c:v>Teadmata</c:v>
                </c:pt>
              </c:strCache>
            </c:strRef>
          </c:cat>
          <c:val>
            <c:numRef>
              <c:f>'\Users\KYSK1\Desktop\[KIS ja MTYABI statistika_2015-2022_300622.xlsx]KIS 2021'!$Q$71:$Q$80</c:f>
              <c:numCache>
                <c:formatCode>General</c:formatCode>
                <c:ptCount val="10"/>
                <c:pt idx="0">
                  <c:v>59</c:v>
                </c:pt>
                <c:pt idx="1">
                  <c:v>148</c:v>
                </c:pt>
                <c:pt idx="2">
                  <c:v>162</c:v>
                </c:pt>
                <c:pt idx="3">
                  <c:v>345</c:v>
                </c:pt>
                <c:pt idx="4">
                  <c:v>67</c:v>
                </c:pt>
                <c:pt idx="5">
                  <c:v>92</c:v>
                </c:pt>
                <c:pt idx="6">
                  <c:v>41</c:v>
                </c:pt>
                <c:pt idx="7">
                  <c:v>11</c:v>
                </c:pt>
                <c:pt idx="8">
                  <c:v>5</c:v>
                </c:pt>
                <c:pt idx="9">
                  <c:v>0</c:v>
                </c:pt>
              </c:numCache>
            </c:numRef>
          </c:val>
          <c:extLst>
            <c:ext xmlns:c16="http://schemas.microsoft.com/office/drawing/2014/chart" uri="{C3380CC4-5D6E-409C-BE32-E72D297353CC}">
              <c16:uniqueId val="{00000014-E237-4193-9BB6-A0919110AC2E}"/>
            </c:ext>
          </c:extLst>
        </c:ser>
        <c:ser>
          <c:idx val="0"/>
          <c:order val="1"/>
          <c:tx>
            <c:strRef>
              <c:f>'\Users\KYSK1\Desktop\[KIS ja MTYABI statistika_2015-2022_300622.xlsx]KIS 2021'!$A$71:$A$80</c:f>
              <c:strCache>
                <c:ptCount val="1"/>
                <c:pt idx="0">
                  <c:v>eestvedajate inspireerimine org asutamine org tegevusvõimekus (juhtimine) org tegevusvõimekus (projektid) organisatsiooni arendamine org tegevusvõimekus (rahastamine) muu KOV nõustamine MAP koolitus Teadmata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6-E237-4193-9BB6-A0919110AC2E}"/>
              </c:ext>
            </c:extLst>
          </c:dPt>
          <c:dLbls>
            <c:delete val="1"/>
          </c:dLbls>
          <c:cat>
            <c:strRef>
              <c:f>'\Users\KYSK1\Desktop\[KIS ja MTYABI statistika_2015-2022_300622.xlsx]KIS 2021'!$A$71:$A$80</c:f>
              <c:strCache>
                <c:ptCount val="10"/>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pt idx="7">
                  <c:v>KOV nõustamine</c:v>
                </c:pt>
                <c:pt idx="8">
                  <c:v>MAP koolitus</c:v>
                </c:pt>
                <c:pt idx="9">
                  <c:v>Teadmata</c:v>
                </c:pt>
              </c:strCache>
            </c:strRef>
          </c:cat>
          <c:val>
            <c:numLit>
              <c:formatCode>General</c:formatCode>
              <c:ptCount val="1"/>
              <c:pt idx="0">
                <c:v>1</c:v>
              </c:pt>
            </c:numLit>
          </c:val>
          <c:extLst>
            <c:ext xmlns:c16="http://schemas.microsoft.com/office/drawing/2014/chart" uri="{C3380CC4-5D6E-409C-BE32-E72D297353CC}">
              <c16:uniqueId val="{00000017-E237-4193-9BB6-A0919110AC2E}"/>
            </c:ext>
          </c:extLst>
        </c:ser>
        <c:dLbls>
          <c:showLegendKey val="0"/>
          <c:showVal val="0"/>
          <c:showCatName val="1"/>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11031</Words>
  <Characters>63982</Characters>
  <Application>Microsoft Office Word</Application>
  <DocSecurity>0</DocSecurity>
  <Lines>533</Lines>
  <Paragraphs>149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Microsoft</Company>
  <LinksUpToDate>false</LinksUpToDate>
  <CharactersWithSpaces>74864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Anneli</cp:lastModifiedBy>
  <cp:revision>2</cp:revision>
  <cp:lastPrinted>2019-02-18T13:38:00Z</cp:lastPrinted>
  <dcterms:created xsi:type="dcterms:W3CDTF">2022-07-21T12:24:00Z</dcterms:created>
  <dcterms:modified xsi:type="dcterms:W3CDTF">2022-07-21T12:24:00Z</dcterms:modified>
</cp:coreProperties>
</file>